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85C" w:rsidRDefault="00055FEF" w:rsidP="0070485C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87A7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Ogłoszenie o naborze kandydatów na rachmistrzów terenowych </w:t>
      </w:r>
    </w:p>
    <w:p w:rsidR="00055FEF" w:rsidRDefault="00055FEF" w:rsidP="0070485C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87A7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 przeprowadzenia Powszechnego Spisu Rolnego 2020</w:t>
      </w:r>
    </w:p>
    <w:p w:rsidR="00187A7E" w:rsidRPr="00187A7E" w:rsidRDefault="00187A7E" w:rsidP="00187A7E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055FEF" w:rsidRPr="00187A7E" w:rsidRDefault="00055FEF" w:rsidP="00187A7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87A7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Wójt Gminy </w:t>
      </w:r>
      <w:r w:rsidR="00430ED7" w:rsidRPr="00187A7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Domanice</w:t>
      </w:r>
      <w:r w:rsidRPr="00187A7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– Gminny Komisarz Spisowy ogłasza otwarty i konkurencyjny nabór kandydatów </w:t>
      </w:r>
    </w:p>
    <w:p w:rsidR="00055FEF" w:rsidRDefault="00055FEF" w:rsidP="00187A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187A7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na rachmistrzów terenowych do przeprowadzenia Powszechnego Spisu Rolnego 2020</w:t>
      </w:r>
    </w:p>
    <w:p w:rsidR="00187A7E" w:rsidRPr="00187A7E" w:rsidRDefault="00187A7E" w:rsidP="00187A7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055FEF" w:rsidRDefault="00055FEF" w:rsidP="00187A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87A7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Na podstawie art. 19 ust. 1 pkt 4 w związku z art. 20 ust. 1 ustawy z dnia 31 lipca 2019 r. o powszechnym spisie rolnym w 2020 r. (Dz.U. z 2019 r., poz. 1728) ogłasza się nabór na rachmistrzów spisowych, którzy wykonywać będą zadania spisowe na terenie </w:t>
      </w:r>
      <w:r w:rsidR="00A207C1" w:rsidRPr="00187A7E">
        <w:rPr>
          <w:rFonts w:ascii="Times New Roman" w:eastAsia="Times New Roman" w:hAnsi="Times New Roman" w:cs="Times New Roman"/>
          <w:sz w:val="28"/>
          <w:szCs w:val="24"/>
          <w:lang w:eastAsia="pl-PL"/>
        </w:rPr>
        <w:t>G</w:t>
      </w:r>
      <w:r w:rsidRPr="00187A7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miny </w:t>
      </w:r>
      <w:r w:rsidR="00430ED7" w:rsidRPr="00187A7E">
        <w:rPr>
          <w:rFonts w:ascii="Times New Roman" w:eastAsia="Times New Roman" w:hAnsi="Times New Roman" w:cs="Times New Roman"/>
          <w:sz w:val="28"/>
          <w:szCs w:val="24"/>
          <w:lang w:eastAsia="pl-PL"/>
        </w:rPr>
        <w:t>Domanice</w:t>
      </w:r>
      <w:r w:rsidRPr="00187A7E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187A7E" w:rsidRPr="00187A7E" w:rsidRDefault="00187A7E" w:rsidP="00187A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055FEF" w:rsidRPr="00187A7E" w:rsidRDefault="00055FEF" w:rsidP="00187A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87A7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Powszechny Spis Rolny przeprowadzony zostanie w terminie </w:t>
      </w:r>
      <w:r w:rsidRPr="00187A7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od dnia 1 września 2020 r. do dnia 30 listopada 2020 r</w:t>
      </w:r>
      <w:r w:rsidRPr="00187A7E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055FEF" w:rsidRDefault="00055FEF" w:rsidP="00187A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87A7E">
        <w:rPr>
          <w:rFonts w:ascii="Times New Roman" w:eastAsia="Times New Roman" w:hAnsi="Times New Roman" w:cs="Times New Roman"/>
          <w:sz w:val="28"/>
          <w:szCs w:val="24"/>
          <w:lang w:eastAsia="pl-PL"/>
        </w:rPr>
        <w:t>Liczba rachmistrzów do przeprowadzenia Powszec</w:t>
      </w:r>
      <w:r w:rsidR="00A207C1" w:rsidRPr="00187A7E">
        <w:rPr>
          <w:rFonts w:ascii="Times New Roman" w:eastAsia="Times New Roman" w:hAnsi="Times New Roman" w:cs="Times New Roman"/>
          <w:sz w:val="28"/>
          <w:szCs w:val="24"/>
          <w:lang w:eastAsia="pl-PL"/>
        </w:rPr>
        <w:t>hnego Spisu Rolnego na terenie G</w:t>
      </w:r>
      <w:r w:rsidRPr="00187A7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miny </w:t>
      </w:r>
      <w:r w:rsidR="00430ED7" w:rsidRPr="00187A7E">
        <w:rPr>
          <w:rFonts w:ascii="Times New Roman" w:eastAsia="Times New Roman" w:hAnsi="Times New Roman" w:cs="Times New Roman"/>
          <w:sz w:val="28"/>
          <w:szCs w:val="24"/>
          <w:lang w:eastAsia="pl-PL"/>
        </w:rPr>
        <w:t>Domanice</w:t>
      </w:r>
      <w:r w:rsidRPr="00187A7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70485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ustalona przez </w:t>
      </w:r>
      <w:r w:rsidR="0070485C" w:rsidRPr="0070485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Wojewódzkie Biuro Spisowe w Warszawie </w:t>
      </w:r>
      <w:r w:rsidR="0070485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wynosi </w:t>
      </w:r>
      <w:r w:rsidR="00430ED7" w:rsidRPr="00B2246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2</w:t>
      </w:r>
      <w:r w:rsidRPr="00B2246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osob</w:t>
      </w:r>
      <w:r w:rsidR="00430ED7" w:rsidRPr="00B2246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y</w:t>
      </w:r>
      <w:r w:rsidRPr="00187A7E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187A7E" w:rsidRPr="00187A7E" w:rsidRDefault="00187A7E" w:rsidP="00187A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055FEF" w:rsidRPr="00187A7E" w:rsidRDefault="00055FEF" w:rsidP="00187A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87A7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I. Kandydat na rachmistrza terenowego winien spełniać następujące warunki:</w:t>
      </w:r>
    </w:p>
    <w:p w:rsidR="00055FEF" w:rsidRPr="00187A7E" w:rsidRDefault="00055FEF" w:rsidP="00187A7E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87A7E">
        <w:rPr>
          <w:rFonts w:ascii="Times New Roman" w:eastAsia="Times New Roman" w:hAnsi="Times New Roman" w:cs="Times New Roman"/>
          <w:sz w:val="28"/>
          <w:szCs w:val="24"/>
          <w:lang w:eastAsia="pl-PL"/>
        </w:rPr>
        <w:t>być osobą pełnoletnią,</w:t>
      </w:r>
    </w:p>
    <w:p w:rsidR="00055FEF" w:rsidRPr="00187A7E" w:rsidRDefault="00055FEF" w:rsidP="00187A7E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87A7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zamieszkiwać na terenie </w:t>
      </w:r>
      <w:r w:rsidR="006447A1">
        <w:rPr>
          <w:rFonts w:ascii="Times New Roman" w:eastAsia="Times New Roman" w:hAnsi="Times New Roman" w:cs="Times New Roman"/>
          <w:sz w:val="28"/>
          <w:szCs w:val="24"/>
          <w:lang w:eastAsia="pl-PL"/>
        </w:rPr>
        <w:t>G</w:t>
      </w:r>
      <w:r w:rsidRPr="00187A7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miny </w:t>
      </w:r>
      <w:r w:rsidR="00430ED7" w:rsidRPr="00187A7E">
        <w:rPr>
          <w:rFonts w:ascii="Times New Roman" w:eastAsia="Times New Roman" w:hAnsi="Times New Roman" w:cs="Times New Roman"/>
          <w:sz w:val="28"/>
          <w:szCs w:val="24"/>
          <w:lang w:eastAsia="pl-PL"/>
        </w:rPr>
        <w:t>Domanice</w:t>
      </w:r>
      <w:r w:rsidRPr="00187A7E">
        <w:rPr>
          <w:rFonts w:ascii="Times New Roman" w:eastAsia="Times New Roman" w:hAnsi="Times New Roman" w:cs="Times New Roman"/>
          <w:sz w:val="28"/>
          <w:szCs w:val="24"/>
          <w:lang w:eastAsia="pl-PL"/>
        </w:rPr>
        <w:t>,</w:t>
      </w:r>
    </w:p>
    <w:p w:rsidR="00055FEF" w:rsidRPr="00187A7E" w:rsidRDefault="00055FEF" w:rsidP="00187A7E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87A7E">
        <w:rPr>
          <w:rFonts w:ascii="Times New Roman" w:eastAsia="Times New Roman" w:hAnsi="Times New Roman" w:cs="Times New Roman"/>
          <w:sz w:val="28"/>
          <w:szCs w:val="24"/>
          <w:lang w:eastAsia="pl-PL"/>
        </w:rPr>
        <w:t>posiadać co najmniej średnie wykształcenie,</w:t>
      </w:r>
    </w:p>
    <w:p w:rsidR="00055FEF" w:rsidRPr="00187A7E" w:rsidRDefault="00055FEF" w:rsidP="00187A7E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87A7E">
        <w:rPr>
          <w:rFonts w:ascii="Times New Roman" w:eastAsia="Times New Roman" w:hAnsi="Times New Roman" w:cs="Times New Roman"/>
          <w:sz w:val="28"/>
          <w:szCs w:val="24"/>
          <w:lang w:eastAsia="pl-PL"/>
        </w:rPr>
        <w:t>posługiwać się językiem polskim w mowie i w piśmie,</w:t>
      </w:r>
    </w:p>
    <w:p w:rsidR="00055FEF" w:rsidRPr="00187A7E" w:rsidRDefault="00055FEF" w:rsidP="00187A7E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87A7E">
        <w:rPr>
          <w:rFonts w:ascii="Times New Roman" w:eastAsia="Times New Roman" w:hAnsi="Times New Roman" w:cs="Times New Roman"/>
          <w:sz w:val="28"/>
          <w:szCs w:val="24"/>
          <w:lang w:eastAsia="pl-PL"/>
        </w:rPr>
        <w:t>nie może być skazany za umyślne przestępstwo lub umyślne przestępstwo skarbowe.</w:t>
      </w:r>
    </w:p>
    <w:p w:rsidR="0070485C" w:rsidRDefault="0070485C" w:rsidP="00187A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055FEF" w:rsidRDefault="00055FEF" w:rsidP="00187A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87A7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II. Termin składania ofert:</w:t>
      </w:r>
      <w:r w:rsidRPr="00187A7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do dnia 8 lipca 2020 r.</w:t>
      </w:r>
    </w:p>
    <w:p w:rsidR="006447A1" w:rsidRPr="00187A7E" w:rsidRDefault="006447A1" w:rsidP="00187A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055FEF" w:rsidRPr="00187A7E" w:rsidRDefault="00055FEF" w:rsidP="00187A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87A7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III. Wymagane dokumenty:</w:t>
      </w:r>
    </w:p>
    <w:p w:rsidR="00055FEF" w:rsidRPr="000B5FE7" w:rsidRDefault="00055FEF" w:rsidP="000B5FE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bookmarkStart w:id="0" w:name="_GoBack"/>
      <w:bookmarkEnd w:id="0"/>
      <w:r w:rsidRPr="000B5FE7">
        <w:rPr>
          <w:rFonts w:ascii="Times New Roman" w:eastAsia="Times New Roman" w:hAnsi="Times New Roman" w:cs="Times New Roman"/>
          <w:sz w:val="28"/>
          <w:szCs w:val="24"/>
          <w:lang w:eastAsia="pl-PL"/>
        </w:rPr>
        <w:t>zgłoszenie</w:t>
      </w:r>
      <w:r w:rsidR="0070485C" w:rsidRPr="000B5FE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zawierające imiona</w:t>
      </w:r>
      <w:r w:rsidR="0070485C" w:rsidRPr="000B5FE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i nazwiska</w:t>
      </w:r>
      <w:r w:rsidR="0070485C" w:rsidRPr="000B5FE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kandydata</w:t>
      </w:r>
      <w:r w:rsidR="0070485C" w:rsidRPr="000B5FE7">
        <w:rPr>
          <w:rFonts w:ascii="Times New Roman" w:eastAsia="Times New Roman" w:hAnsi="Times New Roman" w:cs="Times New Roman"/>
          <w:sz w:val="28"/>
          <w:szCs w:val="24"/>
          <w:lang w:eastAsia="pl-PL"/>
        </w:rPr>
        <w:t>,</w:t>
      </w:r>
      <w:r w:rsidR="0070485C" w:rsidRPr="000B5FE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adres</w:t>
      </w:r>
      <w:r w:rsidR="0070485C" w:rsidRPr="000B5FE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zamieszkania,</w:t>
      </w:r>
      <w:r w:rsidR="0070485C" w:rsidRPr="000B5FE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numer </w:t>
      </w:r>
      <w:r w:rsidR="0070485C" w:rsidRPr="000B5FE7">
        <w:rPr>
          <w:rFonts w:ascii="Times New Roman" w:eastAsia="Times New Roman" w:hAnsi="Times New Roman" w:cs="Times New Roman"/>
          <w:sz w:val="28"/>
          <w:szCs w:val="24"/>
          <w:lang w:eastAsia="pl-PL"/>
        </w:rPr>
        <w:t>telefonu,</w:t>
      </w:r>
      <w:r w:rsidR="0070485C" w:rsidRPr="000B5FE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70485C" w:rsidRPr="000B5FE7">
        <w:rPr>
          <w:rFonts w:ascii="Times New Roman" w:eastAsia="Times New Roman" w:hAnsi="Times New Roman" w:cs="Times New Roman"/>
          <w:sz w:val="28"/>
          <w:szCs w:val="24"/>
          <w:lang w:eastAsia="pl-PL"/>
        </w:rPr>
        <w:t>adres email</w:t>
      </w:r>
      <w:r w:rsidR="000B5FE7" w:rsidRPr="000B5FE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wraz z </w:t>
      </w:r>
      <w:r w:rsidRPr="000B5FE7">
        <w:rPr>
          <w:rFonts w:ascii="Times New Roman" w:eastAsia="Times New Roman" w:hAnsi="Times New Roman" w:cs="Times New Roman"/>
          <w:sz w:val="28"/>
          <w:szCs w:val="24"/>
          <w:lang w:eastAsia="pl-PL"/>
        </w:rPr>
        <w:t>oświadczenie</w:t>
      </w:r>
      <w:r w:rsidR="000B5FE7" w:rsidRPr="000B5FE7">
        <w:rPr>
          <w:rFonts w:ascii="Times New Roman" w:eastAsia="Times New Roman" w:hAnsi="Times New Roman" w:cs="Times New Roman"/>
          <w:sz w:val="28"/>
          <w:szCs w:val="24"/>
          <w:lang w:eastAsia="pl-PL"/>
        </w:rPr>
        <w:t>m</w:t>
      </w:r>
      <w:r w:rsidRPr="000B5FE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70485C" w:rsidRPr="000B5FE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o spełnieniu wymogów wskazanych w </w:t>
      </w:r>
      <w:r w:rsidR="0070485C" w:rsidRPr="000B5FE7">
        <w:rPr>
          <w:rFonts w:ascii="Times New Roman" w:eastAsia="Times New Roman" w:hAnsi="Times New Roman" w:cs="Times New Roman"/>
          <w:sz w:val="28"/>
          <w:szCs w:val="24"/>
          <w:lang w:eastAsia="pl-PL"/>
        </w:rPr>
        <w:t> art. 20 ust. 1 ustawy z dnia 31 lipca 2019 r. o powszechnym spisie rolnym w 2020 r.</w:t>
      </w:r>
      <w:r w:rsidR="0070485C" w:rsidRPr="000B5FE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0B5FE7">
        <w:rPr>
          <w:rFonts w:ascii="Times New Roman" w:eastAsia="Times New Roman" w:hAnsi="Times New Roman" w:cs="Times New Roman"/>
          <w:sz w:val="28"/>
          <w:szCs w:val="24"/>
          <w:lang w:eastAsia="pl-PL"/>
        </w:rPr>
        <w:t>(wzór do pobrania).</w:t>
      </w:r>
    </w:p>
    <w:p w:rsidR="006447A1" w:rsidRPr="00187A7E" w:rsidRDefault="006447A1" w:rsidP="006447A1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055FEF" w:rsidRPr="00187A7E" w:rsidRDefault="00055FEF" w:rsidP="00187A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87A7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IV. Miejsce składania zgłoszeń:</w:t>
      </w:r>
    </w:p>
    <w:p w:rsidR="00055FEF" w:rsidRDefault="00055FEF" w:rsidP="00187A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87A7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Zgłoszenia można składać osobiście w Urzędzie Gminy </w:t>
      </w:r>
      <w:r w:rsidR="00CD23BF" w:rsidRPr="00187A7E">
        <w:rPr>
          <w:rFonts w:ascii="Times New Roman" w:eastAsia="Times New Roman" w:hAnsi="Times New Roman" w:cs="Times New Roman"/>
          <w:sz w:val="28"/>
          <w:szCs w:val="24"/>
          <w:lang w:eastAsia="pl-PL"/>
        </w:rPr>
        <w:t>Domanice</w:t>
      </w:r>
      <w:r w:rsidRPr="00187A7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, </w:t>
      </w:r>
      <w:r w:rsidR="00CD23BF" w:rsidRPr="00187A7E">
        <w:rPr>
          <w:rFonts w:ascii="Times New Roman" w:eastAsia="Times New Roman" w:hAnsi="Times New Roman" w:cs="Times New Roman"/>
          <w:sz w:val="28"/>
          <w:szCs w:val="24"/>
          <w:lang w:eastAsia="pl-PL"/>
        </w:rPr>
        <w:t>Domanice 52</w:t>
      </w:r>
      <w:r w:rsidRPr="00187A7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, </w:t>
      </w:r>
      <w:r w:rsidR="00CD23BF" w:rsidRPr="00187A7E">
        <w:rPr>
          <w:rFonts w:ascii="Times New Roman" w:eastAsia="Times New Roman" w:hAnsi="Times New Roman" w:cs="Times New Roman"/>
          <w:sz w:val="28"/>
          <w:szCs w:val="24"/>
          <w:lang w:eastAsia="pl-PL"/>
        </w:rPr>
        <w:t>08-113</w:t>
      </w:r>
      <w:r w:rsidRPr="00187A7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CD23BF" w:rsidRPr="00187A7E">
        <w:rPr>
          <w:rFonts w:ascii="Times New Roman" w:eastAsia="Times New Roman" w:hAnsi="Times New Roman" w:cs="Times New Roman"/>
          <w:sz w:val="28"/>
          <w:szCs w:val="24"/>
          <w:lang w:eastAsia="pl-PL"/>
        </w:rPr>
        <w:t>Domanice</w:t>
      </w:r>
      <w:r w:rsidRPr="00187A7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w dniach i godzinach pracy Urzędu lub za pośrednictwem operatora pocztowego, w zamkniętych kopertach, z dopiskiem „Zgłoszenie kandydata na rachmistrza spisowego w Powszechnym Spisie Rolnym 2020” w terminie </w:t>
      </w:r>
      <w:r w:rsidR="00A207C1" w:rsidRPr="00187A7E">
        <w:rPr>
          <w:rFonts w:ascii="Times New Roman" w:eastAsia="Times New Roman" w:hAnsi="Times New Roman" w:cs="Times New Roman"/>
          <w:sz w:val="28"/>
          <w:szCs w:val="24"/>
          <w:lang w:eastAsia="pl-PL"/>
        </w:rPr>
        <w:t>do</w:t>
      </w:r>
      <w:r w:rsidRPr="00187A7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8 lipca 2020 r. </w:t>
      </w:r>
      <w:r w:rsidR="006447A1" w:rsidRPr="006447A1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(decyduje data faktycznego wpływu do Urzędu). </w:t>
      </w:r>
      <w:r w:rsidRPr="00187A7E">
        <w:rPr>
          <w:rFonts w:ascii="Times New Roman" w:eastAsia="Times New Roman" w:hAnsi="Times New Roman" w:cs="Times New Roman"/>
          <w:sz w:val="28"/>
          <w:szCs w:val="24"/>
          <w:lang w:eastAsia="pl-PL"/>
        </w:rPr>
        <w:t>Dokumenty, które wpłyną do Urzędu po terminie lub niekompletne, nie będą rozpatrywane.</w:t>
      </w:r>
      <w:r w:rsidR="00187A7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187A7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Wszelkie informacje dotyczące naboru można uzyskać w Gminnym Biurze Spisowym, pod numerem telefonu: </w:t>
      </w:r>
      <w:r w:rsidR="00CD23BF" w:rsidRPr="00187A7E">
        <w:rPr>
          <w:rFonts w:ascii="Times New Roman" w:eastAsia="Times New Roman" w:hAnsi="Times New Roman" w:cs="Times New Roman"/>
          <w:sz w:val="28"/>
          <w:szCs w:val="24"/>
          <w:lang w:eastAsia="pl-PL"/>
        </w:rPr>
        <w:t>25</w:t>
      </w:r>
      <w:r w:rsidRPr="00187A7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CD23BF" w:rsidRPr="00187A7E">
        <w:rPr>
          <w:rFonts w:ascii="Times New Roman" w:eastAsia="Times New Roman" w:hAnsi="Times New Roman" w:cs="Times New Roman"/>
          <w:sz w:val="28"/>
          <w:szCs w:val="24"/>
          <w:lang w:eastAsia="pl-PL"/>
        </w:rPr>
        <w:t>63 129 82</w:t>
      </w:r>
      <w:r w:rsidR="00187A7E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  <w:r w:rsidR="00CD23BF" w:rsidRPr="00187A7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</w:p>
    <w:p w:rsidR="006447A1" w:rsidRPr="00187A7E" w:rsidRDefault="006447A1" w:rsidP="00187A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055FEF" w:rsidRPr="00187A7E" w:rsidRDefault="00055FEF" w:rsidP="00187A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87A7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Dodatkowe informacje:</w:t>
      </w:r>
    </w:p>
    <w:p w:rsidR="00055FEF" w:rsidRPr="00B22462" w:rsidRDefault="00055FEF" w:rsidP="00B22462">
      <w:pPr>
        <w:pStyle w:val="Akapitzlist"/>
        <w:numPr>
          <w:ilvl w:val="0"/>
          <w:numId w:val="10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22462">
        <w:rPr>
          <w:rFonts w:ascii="Times New Roman" w:eastAsia="Times New Roman" w:hAnsi="Times New Roman" w:cs="Times New Roman"/>
          <w:sz w:val="28"/>
          <w:szCs w:val="24"/>
          <w:lang w:eastAsia="pl-PL"/>
        </w:rPr>
        <w:t>Kandydat na rachmistrza terenowego zobligowany jest do wzięcia udziału w szkoleniu, w ram</w:t>
      </w:r>
      <w:r w:rsidR="00B22462" w:rsidRPr="00B22462">
        <w:rPr>
          <w:rFonts w:ascii="Times New Roman" w:eastAsia="Times New Roman" w:hAnsi="Times New Roman" w:cs="Times New Roman"/>
          <w:sz w:val="28"/>
          <w:szCs w:val="24"/>
          <w:lang w:eastAsia="pl-PL"/>
        </w:rPr>
        <w:t>ach którego uzyska informacje o s</w:t>
      </w:r>
      <w:r w:rsidRPr="00B22462">
        <w:rPr>
          <w:rFonts w:ascii="Times New Roman" w:eastAsia="Times New Roman" w:hAnsi="Times New Roman" w:cs="Times New Roman"/>
          <w:sz w:val="28"/>
          <w:szCs w:val="24"/>
          <w:lang w:eastAsia="pl-PL"/>
        </w:rPr>
        <w:t>tatystyce publicznej, w tym tajemnicy statystycznej,</w:t>
      </w:r>
      <w:r w:rsidR="00B22462" w:rsidRPr="00B22462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B22462">
        <w:rPr>
          <w:rFonts w:ascii="Times New Roman" w:eastAsia="Times New Roman" w:hAnsi="Times New Roman" w:cs="Times New Roman"/>
          <w:sz w:val="28"/>
          <w:szCs w:val="24"/>
          <w:lang w:eastAsia="pl-PL"/>
        </w:rPr>
        <w:t>zakresie podmiotowym i przedmiotowym spisu rolnego,</w:t>
      </w:r>
      <w:r w:rsidR="00B22462" w:rsidRPr="00B22462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B22462">
        <w:rPr>
          <w:rFonts w:ascii="Times New Roman" w:eastAsia="Times New Roman" w:hAnsi="Times New Roman" w:cs="Times New Roman"/>
          <w:sz w:val="28"/>
          <w:szCs w:val="24"/>
          <w:lang w:eastAsia="pl-PL"/>
        </w:rPr>
        <w:t>sposobie wykonywania poszczególnych czynności w ramach bezpośredniego wywiadu z użytkownikiem gospodarstwa rolnego, w</w:t>
      </w:r>
      <w:r w:rsidR="00B22462" w:rsidRPr="00B22462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B22462">
        <w:rPr>
          <w:rFonts w:ascii="Times New Roman" w:eastAsia="Times New Roman" w:hAnsi="Times New Roman" w:cs="Times New Roman"/>
          <w:sz w:val="28"/>
          <w:szCs w:val="24"/>
          <w:lang w:eastAsia="pl-PL"/>
        </w:rPr>
        <w:t>tym sposobie obsługi urządzenia mobilnego wyposażonego w</w:t>
      </w:r>
      <w:r w:rsidR="00B22462" w:rsidRPr="00B22462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B22462">
        <w:rPr>
          <w:rFonts w:ascii="Times New Roman" w:eastAsia="Times New Roman" w:hAnsi="Times New Roman" w:cs="Times New Roman"/>
          <w:sz w:val="28"/>
          <w:szCs w:val="24"/>
          <w:lang w:eastAsia="pl-PL"/>
        </w:rPr>
        <w:t>oprogramowanie dedykowane do przeprowadzenia spisu rolnego. </w:t>
      </w:r>
      <w:r w:rsidRPr="00B2246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Szkolenie kończy się egzaminem testowym</w:t>
      </w:r>
      <w:r w:rsidRPr="00B22462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055FEF" w:rsidRPr="00B22462" w:rsidRDefault="00055FEF" w:rsidP="00187A7E">
      <w:pPr>
        <w:spacing w:after="0" w:line="276" w:lineRule="auto"/>
        <w:ind w:left="39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B2246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Podczas szkolenia i egzaminu kandydat na rachmistrza terenowego posługuje się własnym urządzeniem mobilnym z dostępem do Internetu. Warunkiem uzyskania dostępu do systemu szkoleniowego jest posiadanie adresu e-mail.</w:t>
      </w:r>
    </w:p>
    <w:p w:rsidR="00055FEF" w:rsidRPr="00187A7E" w:rsidRDefault="00055FEF" w:rsidP="00B22462">
      <w:pPr>
        <w:pStyle w:val="Akapitzlist"/>
        <w:numPr>
          <w:ilvl w:val="0"/>
          <w:numId w:val="10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87A7E">
        <w:rPr>
          <w:rFonts w:ascii="Times New Roman" w:eastAsia="Times New Roman" w:hAnsi="Times New Roman" w:cs="Times New Roman"/>
          <w:sz w:val="28"/>
          <w:szCs w:val="24"/>
          <w:lang w:eastAsia="pl-PL"/>
        </w:rPr>
        <w:t>Kandydat na rachmistrza terenowego, który z</w:t>
      </w:r>
      <w:r w:rsidR="00D82D9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187A7E">
        <w:rPr>
          <w:rFonts w:ascii="Times New Roman" w:eastAsia="Times New Roman" w:hAnsi="Times New Roman" w:cs="Times New Roman"/>
          <w:sz w:val="28"/>
          <w:szCs w:val="24"/>
          <w:lang w:eastAsia="pl-PL"/>
        </w:rPr>
        <w:t>egzaminu testowego uzyskał wynik co najmniej 60 % poprawnych odpowiedzi, jest wpisywany na listę kandydatów na rachmistrzów terenowych prowadzoną przez Gminnego Komisarza Spisowego. Kolejność na liście jest ustalana według liczby punktów uzyskanych z egzaminu testowego.</w:t>
      </w:r>
    </w:p>
    <w:p w:rsidR="00055FEF" w:rsidRPr="00187A7E" w:rsidRDefault="00055FEF" w:rsidP="00B22462">
      <w:pPr>
        <w:pStyle w:val="Akapitzlist"/>
        <w:numPr>
          <w:ilvl w:val="0"/>
          <w:numId w:val="10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87A7E">
        <w:rPr>
          <w:rFonts w:ascii="Times New Roman" w:eastAsia="Times New Roman" w:hAnsi="Times New Roman" w:cs="Times New Roman"/>
          <w:sz w:val="28"/>
          <w:szCs w:val="24"/>
          <w:lang w:eastAsia="pl-PL"/>
        </w:rPr>
        <w:t>Rachmistrza terenowego powołuje zastępca właściwego wojewódzkiego komisarza spisowego spośród osób, które uzyskały najwyższą liczbę punktów z egzaminu testowego, kierując się kolejnością na liście kandydatów na rachmistrzów terenowych, z którym zawiera umowę zlecenia.</w:t>
      </w:r>
    </w:p>
    <w:p w:rsidR="00055FEF" w:rsidRPr="00187A7E" w:rsidRDefault="00055FEF" w:rsidP="00B22462">
      <w:pPr>
        <w:pStyle w:val="Akapitzlist"/>
        <w:numPr>
          <w:ilvl w:val="0"/>
          <w:numId w:val="10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87A7E">
        <w:rPr>
          <w:rFonts w:ascii="Times New Roman" w:eastAsia="Times New Roman" w:hAnsi="Times New Roman" w:cs="Times New Roman"/>
          <w:sz w:val="28"/>
          <w:szCs w:val="24"/>
          <w:lang w:eastAsia="pl-PL"/>
        </w:rPr>
        <w:t>Za wykonane prace spisowe rachmistrz terenowy otrzyma wynagrodzenie naliczone zgod</w:t>
      </w:r>
      <w:r w:rsidR="00B22462">
        <w:rPr>
          <w:rFonts w:ascii="Times New Roman" w:eastAsia="Times New Roman" w:hAnsi="Times New Roman" w:cs="Times New Roman"/>
          <w:sz w:val="28"/>
          <w:szCs w:val="24"/>
          <w:lang w:eastAsia="pl-PL"/>
        </w:rPr>
        <w:t>nie zasadami określonymi w art. </w:t>
      </w:r>
      <w:r w:rsidRPr="00187A7E">
        <w:rPr>
          <w:rFonts w:ascii="Times New Roman" w:eastAsia="Times New Roman" w:hAnsi="Times New Roman" w:cs="Times New Roman"/>
          <w:sz w:val="28"/>
          <w:szCs w:val="24"/>
          <w:lang w:eastAsia="pl-PL"/>
        </w:rPr>
        <w:t>21 ust. 4 ustawy z dnia 31 lipca 2019 r. o powszechnym spisie rolnym w 2020 r. (Dz.U. z 2019 r., poz. 1728).</w:t>
      </w:r>
    </w:p>
    <w:p w:rsidR="00055FEF" w:rsidRDefault="00055FEF" w:rsidP="00B22462">
      <w:pPr>
        <w:pStyle w:val="Akapitzlist"/>
        <w:numPr>
          <w:ilvl w:val="0"/>
          <w:numId w:val="10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87A7E">
        <w:rPr>
          <w:rFonts w:ascii="Times New Roman" w:eastAsia="Times New Roman" w:hAnsi="Times New Roman" w:cs="Times New Roman"/>
          <w:sz w:val="28"/>
          <w:szCs w:val="24"/>
          <w:lang w:eastAsia="pl-PL"/>
        </w:rPr>
        <w:t>Rachmistrzowi terenowemu przysługuje ochrona prawna przewidziana dla funkcjonariuszy publicznych.  </w:t>
      </w:r>
    </w:p>
    <w:p w:rsidR="00B22462" w:rsidRDefault="00B22462" w:rsidP="00B22462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B22462" w:rsidRDefault="00B22462" w:rsidP="00B22462">
      <w:pPr>
        <w:pStyle w:val="Akapitzlist"/>
        <w:spacing w:after="0" w:line="276" w:lineRule="auto"/>
        <w:ind w:left="8856" w:firstLine="34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Gminny Komisarz Spisowy</w:t>
      </w:r>
    </w:p>
    <w:p w:rsidR="00055FEF" w:rsidRPr="00187A7E" w:rsidRDefault="00B22462" w:rsidP="00D82D9F">
      <w:pPr>
        <w:pStyle w:val="Akapitzlist"/>
        <w:spacing w:after="0" w:line="276" w:lineRule="auto"/>
        <w:ind w:left="9216" w:firstLine="69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/-/ Jerzy Zabłocki </w:t>
      </w:r>
      <w:r w:rsidR="00055FEF" w:rsidRPr="00187A7E">
        <w:rPr>
          <w:rFonts w:ascii="Times New Roman" w:eastAsia="Times New Roman" w:hAnsi="Times New Roman" w:cs="Times New Roman"/>
          <w:sz w:val="28"/>
          <w:szCs w:val="24"/>
          <w:lang w:eastAsia="pl-PL"/>
        </w:rPr>
        <w:t> </w:t>
      </w:r>
    </w:p>
    <w:p w:rsidR="00A46884" w:rsidRPr="00A207C1" w:rsidRDefault="00A46884" w:rsidP="00187A7E">
      <w:pPr>
        <w:spacing w:after="0" w:line="276" w:lineRule="auto"/>
      </w:pPr>
    </w:p>
    <w:sectPr w:rsidR="00A46884" w:rsidRPr="00A207C1" w:rsidSect="00187A7E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E7C50"/>
    <w:multiLevelType w:val="hybridMultilevel"/>
    <w:tmpl w:val="9BC08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A72E7"/>
    <w:multiLevelType w:val="hybridMultilevel"/>
    <w:tmpl w:val="B5F64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2457C"/>
    <w:multiLevelType w:val="hybridMultilevel"/>
    <w:tmpl w:val="E7A2E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809FA"/>
    <w:multiLevelType w:val="hybridMultilevel"/>
    <w:tmpl w:val="3A264D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36BB9"/>
    <w:multiLevelType w:val="hybridMultilevel"/>
    <w:tmpl w:val="E7F8A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A60B3"/>
    <w:multiLevelType w:val="hybridMultilevel"/>
    <w:tmpl w:val="C3D2C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F2685"/>
    <w:multiLevelType w:val="hybridMultilevel"/>
    <w:tmpl w:val="50621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C433D"/>
    <w:multiLevelType w:val="hybridMultilevel"/>
    <w:tmpl w:val="AFEA1EF6"/>
    <w:lvl w:ilvl="0" w:tplc="097078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23A47"/>
    <w:multiLevelType w:val="hybridMultilevel"/>
    <w:tmpl w:val="4FD8A102"/>
    <w:lvl w:ilvl="0" w:tplc="9A36B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66AEE"/>
    <w:multiLevelType w:val="hybridMultilevel"/>
    <w:tmpl w:val="11E25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EF"/>
    <w:rsid w:val="00055FEF"/>
    <w:rsid w:val="000B5FE7"/>
    <w:rsid w:val="00187A7E"/>
    <w:rsid w:val="00330526"/>
    <w:rsid w:val="00430ED7"/>
    <w:rsid w:val="006447A1"/>
    <w:rsid w:val="0070485C"/>
    <w:rsid w:val="00A207C1"/>
    <w:rsid w:val="00A46884"/>
    <w:rsid w:val="00B22462"/>
    <w:rsid w:val="00CD23BF"/>
    <w:rsid w:val="00D8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C5E02-E07B-4A6B-9344-1D580D3B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7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2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DF39E-237A-4503-AEBF-003C8FC3D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Rombel</dc:creator>
  <cp:keywords/>
  <dc:description/>
  <cp:lastModifiedBy>Marcin Rombel</cp:lastModifiedBy>
  <cp:revision>4</cp:revision>
  <cp:lastPrinted>2020-06-21T15:53:00Z</cp:lastPrinted>
  <dcterms:created xsi:type="dcterms:W3CDTF">2020-06-21T15:45:00Z</dcterms:created>
  <dcterms:modified xsi:type="dcterms:W3CDTF">2020-06-21T16:24:00Z</dcterms:modified>
</cp:coreProperties>
</file>