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40" w:rsidRPr="00B23152" w:rsidRDefault="00C20C40" w:rsidP="00C20C40">
      <w:pPr>
        <w:spacing w:after="0"/>
        <w:rPr>
          <w:rFonts w:ascii="Times New Roman" w:hAnsi="Times New Roman" w:cs="Times New Roman"/>
          <w:sz w:val="24"/>
          <w:szCs w:val="24"/>
        </w:rPr>
      </w:pPr>
      <w:r w:rsidRPr="00B23152">
        <w:rPr>
          <w:rFonts w:ascii="Times New Roman" w:hAnsi="Times New Roman" w:cs="Times New Roman"/>
          <w:sz w:val="24"/>
          <w:szCs w:val="24"/>
        </w:rPr>
        <w:t xml:space="preserve">Nr sprawy:  </w:t>
      </w:r>
      <w:bookmarkStart w:id="0" w:name="_Hlk25016645"/>
      <w:bookmarkEnd w:id="0"/>
      <w:r w:rsidR="00196371" w:rsidRPr="00B23152">
        <w:rPr>
          <w:rFonts w:ascii="Times New Roman" w:hAnsi="Times New Roman" w:cs="Times New Roman"/>
          <w:sz w:val="24"/>
          <w:szCs w:val="24"/>
        </w:rPr>
        <w:t>ZP.0272.</w:t>
      </w:r>
      <w:r w:rsidR="006C527C">
        <w:rPr>
          <w:rFonts w:ascii="Times New Roman" w:hAnsi="Times New Roman" w:cs="Times New Roman"/>
          <w:sz w:val="24"/>
          <w:szCs w:val="24"/>
        </w:rPr>
        <w:t>6</w:t>
      </w:r>
      <w:r w:rsidRPr="00B23152">
        <w:rPr>
          <w:rFonts w:ascii="Times New Roman" w:hAnsi="Times New Roman" w:cs="Times New Roman"/>
          <w:sz w:val="24"/>
          <w:szCs w:val="24"/>
        </w:rPr>
        <w:t>.2020</w:t>
      </w:r>
    </w:p>
    <w:p w:rsidR="00C20C40" w:rsidRPr="00B23152" w:rsidRDefault="00C20C40" w:rsidP="00C20C40">
      <w:pPr>
        <w:spacing w:after="0"/>
        <w:rPr>
          <w:rFonts w:ascii="Times New Roman" w:hAnsi="Times New Roman" w:cs="Times New Roman"/>
          <w:sz w:val="24"/>
          <w:szCs w:val="24"/>
        </w:rPr>
      </w:pPr>
      <w:r w:rsidRPr="00B23152">
        <w:rPr>
          <w:rFonts w:ascii="Times New Roman" w:hAnsi="Times New Roman" w:cs="Times New Roman"/>
          <w:sz w:val="24"/>
          <w:szCs w:val="24"/>
        </w:rPr>
        <w:t xml:space="preserve"> </w:t>
      </w:r>
    </w:p>
    <w:p w:rsidR="00C20C40" w:rsidRPr="00B23152" w:rsidRDefault="00C20C40" w:rsidP="00C20C40">
      <w:pPr>
        <w:widowControl w:val="0"/>
        <w:spacing w:after="0" w:line="240" w:lineRule="auto"/>
        <w:ind w:left="10"/>
        <w:rPr>
          <w:rFonts w:ascii="Times New Roman" w:hAnsi="Times New Roman" w:cs="Times New Roman"/>
          <w:b/>
          <w:bCs/>
          <w:sz w:val="24"/>
          <w:szCs w:val="26"/>
          <w:u w:val="single"/>
        </w:rPr>
      </w:pPr>
      <w:r w:rsidRPr="00B23152">
        <w:rPr>
          <w:rFonts w:ascii="Times New Roman" w:hAnsi="Times New Roman" w:cs="Times New Roman"/>
          <w:b/>
          <w:bCs/>
          <w:sz w:val="24"/>
          <w:szCs w:val="26"/>
          <w:u w:val="single"/>
        </w:rPr>
        <w:t>Specyfikacja Istotnych Warunków Zamówienia dla zamówienia publicznego udzielanego w trybie przetargu nieograniczonego na robotę budowlaną pn.: </w:t>
      </w:r>
      <w:bookmarkStart w:id="1" w:name="_Hlk24997501"/>
      <w:bookmarkEnd w:id="1"/>
      <w:r w:rsidRPr="00B23152">
        <w:rPr>
          <w:rFonts w:ascii="Times New Roman" w:hAnsi="Times New Roman" w:cs="Times New Roman"/>
          <w:b/>
          <w:bCs/>
          <w:sz w:val="24"/>
          <w:szCs w:val="26"/>
          <w:u w:val="single"/>
        </w:rPr>
        <w:t>„</w:t>
      </w:r>
      <w:r w:rsidR="00DB28EF" w:rsidRPr="00DB28EF">
        <w:rPr>
          <w:rFonts w:ascii="Times New Roman" w:hAnsi="Times New Roman" w:cs="Times New Roman"/>
          <w:b/>
          <w:bCs/>
          <w:sz w:val="24"/>
          <w:szCs w:val="26"/>
          <w:u w:val="single"/>
        </w:rPr>
        <w:t>Przebudowa drogi gminnej nr 305 dojazdowej do gruntów rolnych w miejscowości Domanice-Kolonia gm. Domanice</w:t>
      </w:r>
      <w:r w:rsidRPr="00B23152">
        <w:rPr>
          <w:rFonts w:ascii="Times New Roman" w:hAnsi="Times New Roman" w:cs="Times New Roman"/>
          <w:b/>
          <w:bCs/>
          <w:sz w:val="24"/>
          <w:szCs w:val="26"/>
          <w:u w:val="single"/>
        </w:rPr>
        <w:t>”</w:t>
      </w:r>
      <w:r w:rsidR="001842CD" w:rsidRPr="00B23152">
        <w:rPr>
          <w:rFonts w:ascii="Times New Roman" w:hAnsi="Times New Roman" w:cs="Times New Roman"/>
          <w:b/>
          <w:bCs/>
          <w:sz w:val="24"/>
          <w:szCs w:val="26"/>
          <w:u w:val="single"/>
        </w:rPr>
        <w:t>.</w:t>
      </w:r>
      <w:r w:rsidRPr="00B23152">
        <w:rPr>
          <w:rFonts w:ascii="Times New Roman" w:hAnsi="Times New Roman" w:cs="Times New Roman"/>
          <w:b/>
          <w:bCs/>
          <w:sz w:val="24"/>
          <w:szCs w:val="26"/>
          <w:u w:val="single"/>
        </w:rPr>
        <w:t xml:space="preserve"> </w:t>
      </w:r>
    </w:p>
    <w:p w:rsidR="00C20C40" w:rsidRPr="00B23152" w:rsidRDefault="00C20C40" w:rsidP="00C20C40">
      <w:pPr>
        <w:widowControl w:val="0"/>
        <w:spacing w:after="0" w:line="240" w:lineRule="auto"/>
        <w:ind w:left="0" w:firstLine="0"/>
        <w:rPr>
          <w:rFonts w:ascii="Times New Roman" w:hAnsi="Times New Roman" w:cs="Times New Roman"/>
          <w:b/>
          <w:bCs/>
          <w:sz w:val="24"/>
          <w:szCs w:val="24"/>
        </w:rPr>
      </w:pPr>
      <w:r w:rsidRPr="00B23152">
        <w:rPr>
          <w:rFonts w:ascii="Times New Roman" w:hAnsi="Times New Roman" w:cs="Times New Roman"/>
          <w:b/>
          <w:bCs/>
          <w:sz w:val="24"/>
          <w:szCs w:val="24"/>
        </w:rPr>
        <w:t xml:space="preserve">                                                                                 </w:t>
      </w:r>
    </w:p>
    <w:p w:rsidR="00C20C40" w:rsidRPr="00B23152" w:rsidRDefault="00C20C40" w:rsidP="00C20C40">
      <w:pPr>
        <w:widowControl w:val="0"/>
        <w:spacing w:after="0" w:line="240" w:lineRule="auto"/>
        <w:rPr>
          <w:rFonts w:ascii="Times New Roman" w:hAnsi="Times New Roman" w:cs="Times New Roman"/>
          <w:sz w:val="24"/>
          <w:szCs w:val="24"/>
        </w:rPr>
      </w:pPr>
      <w:r w:rsidRPr="00B23152">
        <w:rPr>
          <w:rFonts w:ascii="Times New Roman" w:hAnsi="Times New Roman" w:cs="Times New Roman"/>
          <w:sz w:val="24"/>
          <w:szCs w:val="24"/>
          <w:u w:val="single"/>
        </w:rPr>
        <w:t>Postępowanie o udzielenie zamówienia prowadzone jest w trybie przetargu nieograniczonego, zgodnie z przepisami ustawy z dnia 29 stycznia 2004 roku - Prawo zamówień publicznych (Dz.U. z 2</w:t>
      </w:r>
      <w:r w:rsidR="00B05D3F" w:rsidRPr="00B23152">
        <w:rPr>
          <w:rFonts w:ascii="Times New Roman" w:hAnsi="Times New Roman" w:cs="Times New Roman"/>
          <w:sz w:val="24"/>
          <w:szCs w:val="24"/>
          <w:u w:val="single"/>
        </w:rPr>
        <w:t>019 r., poz. 1843) – dalej zwana</w:t>
      </w:r>
      <w:r w:rsidRPr="00B23152">
        <w:rPr>
          <w:rFonts w:ascii="Times New Roman" w:hAnsi="Times New Roman" w:cs="Times New Roman"/>
          <w:sz w:val="24"/>
          <w:szCs w:val="24"/>
          <w:u w:val="single"/>
        </w:rPr>
        <w:t>: ustawą albo PZP oraz zgodnie z zapisami niniejszej Specyfikacji Istotnych Warunków Zamówienia (zwanej dalej: SIWZ). Wartość szacunkowa zamówienia nie przekracza równowartości kwot ustalonych w przepisach wydanych na podstawie art. 11 ust. 8 PZP (tj. 5 350 000 euro - dla robót budowlanych)</w:t>
      </w:r>
      <w:r w:rsidRPr="00B23152">
        <w:rPr>
          <w:rFonts w:ascii="Times New Roman" w:hAnsi="Times New Roman" w:cs="Times New Roman"/>
          <w:sz w:val="24"/>
          <w:szCs w:val="24"/>
        </w:rPr>
        <w:t>.</w:t>
      </w:r>
    </w:p>
    <w:p w:rsidR="00C20C40" w:rsidRPr="00B23152" w:rsidRDefault="00C20C40" w:rsidP="00C20C40">
      <w:pPr>
        <w:spacing w:after="0" w:line="256" w:lineRule="auto"/>
        <w:ind w:left="36" w:firstLine="0"/>
        <w:jc w:val="left"/>
        <w:rPr>
          <w:rFonts w:ascii="Times New Roman" w:hAnsi="Times New Roman" w:cs="Times New Roman"/>
          <w:sz w:val="24"/>
          <w:szCs w:val="24"/>
        </w:rPr>
      </w:pPr>
      <w:r w:rsidRPr="00B23152">
        <w:rPr>
          <w:rFonts w:ascii="Times New Roman" w:hAnsi="Times New Roman" w:cs="Times New Roman"/>
          <w:sz w:val="24"/>
          <w:szCs w:val="24"/>
        </w:rPr>
        <w:t xml:space="preserve">  </w:t>
      </w:r>
    </w:p>
    <w:p w:rsidR="00C20C40" w:rsidRPr="00B23152" w:rsidRDefault="00C20C40" w:rsidP="00C20C40">
      <w:pPr>
        <w:pStyle w:val="Nagwek1"/>
        <w:ind w:left="749" w:right="709"/>
        <w:rPr>
          <w:rFonts w:ascii="Times New Roman" w:hAnsi="Times New Roman" w:cs="Times New Roman"/>
          <w:sz w:val="24"/>
          <w:szCs w:val="24"/>
        </w:rPr>
      </w:pPr>
      <w:r w:rsidRPr="00B23152">
        <w:rPr>
          <w:rFonts w:ascii="Times New Roman" w:hAnsi="Times New Roman" w:cs="Times New Roman"/>
          <w:sz w:val="24"/>
          <w:szCs w:val="24"/>
        </w:rPr>
        <w:t xml:space="preserve">SPIS TREŚCI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Nazwa oraz adres Zamawiającego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Tryb udzielenia zamówienia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Opis przedmiotu zamówienia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Termin realizacji zamówienia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Warunki udziału w postępowaniu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Wykluczenie wykonawcy, odrzucenie oferty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Wykaz oświadczeń lub dokumentów, potwierdzających spełnienie  warunków udziału w postępowaniu oraz brak podstaw wykluczenia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Informacje o sposobie porozumiewania się Zamawiającego z Wykonawcami w celu potwierdzenia spełnienia warunków udziału w postępowaniu oraz wskazanie osób uprawnionych do porozumiewania się z Wykonawcami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Wymagania dotyczące wadium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Termin związania ofertą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Opis sposobu przygotowania oferty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Miejsce oraz termin składania i otwarcia ofert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Opis sposobu obliczenia ceny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Opis kryteriów, którymi Zamawiający będzie się kierował przy wyborze oferty oraz sposobu oceny oferty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Formalności, jakie powinny zostać dopełnione po wyborze oferty w celu zawarcia umowy w sprawie zamówienia publicznego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Zabezpieczanie należytego wykonania umowy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Wzór umowy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Pouczenie o środkach ochrony prawnej przysługujących wykonawcy w toku postępowania o udzielenie zamówienia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Opis sposobu składania oferty oraz sposobu dokonywania oceny spełniania warunków udziału w postępowaniu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 xml:space="preserve">Inne postanowienia specyfikacji istotnych warunków zamówienia </w:t>
      </w:r>
    </w:p>
    <w:p w:rsidR="00C20C40" w:rsidRPr="00B23152" w:rsidRDefault="00C20C40" w:rsidP="00C20C40">
      <w:pPr>
        <w:pStyle w:val="Akapitzlist"/>
        <w:numPr>
          <w:ilvl w:val="0"/>
          <w:numId w:val="1"/>
        </w:numPr>
        <w:spacing w:after="0"/>
        <w:rPr>
          <w:rFonts w:ascii="Times New Roman" w:hAnsi="Times New Roman" w:cs="Times New Roman"/>
          <w:sz w:val="24"/>
          <w:szCs w:val="24"/>
        </w:rPr>
      </w:pPr>
      <w:r w:rsidRPr="00B23152">
        <w:rPr>
          <w:rFonts w:ascii="Times New Roman" w:hAnsi="Times New Roman" w:cs="Times New Roman"/>
          <w:sz w:val="24"/>
          <w:szCs w:val="24"/>
        </w:rPr>
        <w:t>Załączniki</w:t>
      </w:r>
    </w:p>
    <w:p w:rsidR="001842CD" w:rsidRPr="00B23152" w:rsidRDefault="001842CD" w:rsidP="00C20C40">
      <w:pPr>
        <w:widowControl w:val="0"/>
        <w:spacing w:after="0" w:line="240" w:lineRule="auto"/>
        <w:ind w:left="3979"/>
        <w:rPr>
          <w:rFonts w:ascii="Times New Roman" w:hAnsi="Times New Roman" w:cs="Times New Roman"/>
          <w:bCs/>
          <w:i/>
          <w:color w:val="000000" w:themeColor="text1"/>
          <w:sz w:val="20"/>
          <w:szCs w:val="20"/>
        </w:rPr>
      </w:pPr>
    </w:p>
    <w:p w:rsidR="00C20C40" w:rsidRPr="00B23152" w:rsidRDefault="00C20C40" w:rsidP="00C20C40">
      <w:pPr>
        <w:widowControl w:val="0"/>
        <w:spacing w:after="0" w:line="240" w:lineRule="auto"/>
        <w:ind w:left="3979"/>
        <w:rPr>
          <w:rFonts w:ascii="Times New Roman" w:hAnsi="Times New Roman" w:cs="Times New Roman"/>
          <w:i/>
          <w:color w:val="000000" w:themeColor="text1"/>
          <w:sz w:val="20"/>
          <w:szCs w:val="20"/>
        </w:rPr>
      </w:pPr>
      <w:r w:rsidRPr="00B23152">
        <w:rPr>
          <w:rFonts w:ascii="Times New Roman" w:hAnsi="Times New Roman" w:cs="Times New Roman"/>
          <w:bCs/>
          <w:i/>
          <w:color w:val="000000" w:themeColor="text1"/>
          <w:sz w:val="20"/>
          <w:szCs w:val="20"/>
        </w:rPr>
        <w:t>Zatwierdził:</w:t>
      </w:r>
    </w:p>
    <w:p w:rsidR="00C20C40" w:rsidRPr="00B23152" w:rsidRDefault="00C20C40" w:rsidP="00C20C40">
      <w:pPr>
        <w:widowControl w:val="0"/>
        <w:tabs>
          <w:tab w:val="left" w:pos="763"/>
        </w:tabs>
        <w:spacing w:after="0" w:line="240" w:lineRule="auto"/>
        <w:ind w:left="3979"/>
        <w:rPr>
          <w:rFonts w:ascii="Times New Roman" w:hAnsi="Times New Roman" w:cs="Times New Roman"/>
          <w:bCs/>
          <w:i/>
          <w:color w:val="000000" w:themeColor="text1"/>
          <w:sz w:val="20"/>
          <w:szCs w:val="20"/>
          <w:u w:val="single"/>
        </w:rPr>
      </w:pPr>
      <w:r w:rsidRPr="00B23152">
        <w:rPr>
          <w:rFonts w:ascii="Times New Roman" w:hAnsi="Times New Roman" w:cs="Times New Roman"/>
          <w:bCs/>
          <w:i/>
          <w:color w:val="000000" w:themeColor="text1"/>
          <w:sz w:val="20"/>
          <w:szCs w:val="20"/>
        </w:rPr>
        <w:t xml:space="preserve">/-/ Jerzy Zabłocki </w:t>
      </w:r>
    </w:p>
    <w:p w:rsidR="00C20C40" w:rsidRPr="00B23152" w:rsidRDefault="00C20C40" w:rsidP="00C20C40">
      <w:pPr>
        <w:widowControl w:val="0"/>
        <w:spacing w:after="0" w:line="240" w:lineRule="auto"/>
        <w:ind w:left="3979"/>
        <w:rPr>
          <w:rFonts w:ascii="Times New Roman" w:hAnsi="Times New Roman" w:cs="Times New Roman"/>
          <w:i/>
          <w:color w:val="000000" w:themeColor="text1"/>
          <w:sz w:val="20"/>
          <w:szCs w:val="20"/>
        </w:rPr>
      </w:pPr>
      <w:r w:rsidRPr="00B23152">
        <w:rPr>
          <w:rFonts w:ascii="Times New Roman" w:hAnsi="Times New Roman" w:cs="Times New Roman"/>
          <w:bCs/>
          <w:i/>
          <w:color w:val="000000" w:themeColor="text1"/>
          <w:sz w:val="20"/>
          <w:szCs w:val="20"/>
        </w:rPr>
        <w:t>Wójt Gminy Domanice</w:t>
      </w:r>
    </w:p>
    <w:p w:rsidR="00C20C40" w:rsidRPr="00B23152" w:rsidRDefault="00C20C40" w:rsidP="00C20C40">
      <w:pPr>
        <w:spacing w:after="0" w:line="240" w:lineRule="auto"/>
        <w:ind w:left="3979"/>
        <w:rPr>
          <w:rFonts w:ascii="Times New Roman" w:hAnsi="Times New Roman" w:cs="Times New Roman"/>
          <w:i/>
          <w:color w:val="000000" w:themeColor="text1"/>
          <w:sz w:val="20"/>
          <w:szCs w:val="20"/>
        </w:rPr>
      </w:pPr>
      <w:r w:rsidRPr="00B23152">
        <w:rPr>
          <w:rFonts w:ascii="Times New Roman" w:hAnsi="Times New Roman" w:cs="Times New Roman"/>
          <w:i/>
          <w:color w:val="000000" w:themeColor="text1"/>
          <w:sz w:val="20"/>
          <w:szCs w:val="20"/>
        </w:rPr>
        <w:t>Domanice, dnia</w:t>
      </w:r>
      <w:r w:rsidR="00657218" w:rsidRPr="00B23152">
        <w:rPr>
          <w:rFonts w:ascii="Times New Roman" w:hAnsi="Times New Roman" w:cs="Times New Roman"/>
          <w:i/>
          <w:color w:val="000000" w:themeColor="text1"/>
          <w:sz w:val="20"/>
          <w:szCs w:val="20"/>
        </w:rPr>
        <w:t xml:space="preserve"> </w:t>
      </w:r>
      <w:r w:rsidR="001E6765">
        <w:rPr>
          <w:rFonts w:ascii="Times New Roman" w:hAnsi="Times New Roman" w:cs="Times New Roman"/>
          <w:i/>
          <w:color w:val="000000" w:themeColor="text1"/>
          <w:sz w:val="20"/>
          <w:szCs w:val="20"/>
        </w:rPr>
        <w:t xml:space="preserve">20 </w:t>
      </w:r>
      <w:r w:rsidR="00657218" w:rsidRPr="00B23152">
        <w:rPr>
          <w:rFonts w:ascii="Times New Roman" w:hAnsi="Times New Roman" w:cs="Times New Roman"/>
          <w:i/>
          <w:color w:val="000000" w:themeColor="text1"/>
          <w:sz w:val="20"/>
          <w:szCs w:val="20"/>
        </w:rPr>
        <w:t>lipca</w:t>
      </w:r>
      <w:r w:rsidRPr="00B23152">
        <w:rPr>
          <w:rFonts w:ascii="Times New Roman" w:hAnsi="Times New Roman" w:cs="Times New Roman"/>
          <w:i/>
          <w:color w:val="000000" w:themeColor="text1"/>
          <w:sz w:val="20"/>
          <w:szCs w:val="20"/>
        </w:rPr>
        <w:t xml:space="preserve"> 2020 roku</w:t>
      </w:r>
    </w:p>
    <w:p w:rsidR="00C20C40" w:rsidRPr="00B23152" w:rsidRDefault="00C20C40" w:rsidP="00C20C40">
      <w:pPr>
        <w:spacing w:after="0"/>
        <w:ind w:left="348" w:firstLine="0"/>
        <w:rPr>
          <w:rFonts w:ascii="Times New Roman" w:hAnsi="Times New Roman" w:cs="Times New Roman"/>
          <w:sz w:val="24"/>
          <w:szCs w:val="24"/>
        </w:rPr>
      </w:pPr>
    </w:p>
    <w:p w:rsidR="001842CD" w:rsidRPr="00B23152" w:rsidRDefault="001842CD">
      <w:pPr>
        <w:spacing w:after="160" w:line="259" w:lineRule="auto"/>
        <w:ind w:left="0" w:firstLine="0"/>
        <w:jc w:val="left"/>
        <w:rPr>
          <w:rFonts w:ascii="Times New Roman" w:hAnsi="Times New Roman" w:cs="Times New Roman"/>
          <w:b/>
          <w:sz w:val="24"/>
          <w:szCs w:val="24"/>
        </w:rPr>
      </w:pPr>
      <w:r w:rsidRPr="00B23152">
        <w:rPr>
          <w:rFonts w:ascii="Times New Roman" w:hAnsi="Times New Roman" w:cs="Times New Roman"/>
          <w:b/>
          <w:sz w:val="24"/>
          <w:szCs w:val="24"/>
        </w:rPr>
        <w:br w:type="page"/>
      </w:r>
    </w:p>
    <w:p w:rsidR="00C20C40" w:rsidRPr="00B23152" w:rsidRDefault="00C20C40" w:rsidP="00C20C40">
      <w:pPr>
        <w:spacing w:after="0"/>
        <w:ind w:left="-142"/>
        <w:jc w:val="left"/>
        <w:rPr>
          <w:rFonts w:ascii="Times New Roman" w:hAnsi="Times New Roman" w:cs="Times New Roman"/>
          <w:sz w:val="24"/>
          <w:szCs w:val="24"/>
        </w:rPr>
      </w:pPr>
      <w:r w:rsidRPr="00B23152">
        <w:rPr>
          <w:rFonts w:ascii="Times New Roman" w:hAnsi="Times New Roman" w:cs="Times New Roman"/>
          <w:b/>
          <w:sz w:val="24"/>
          <w:szCs w:val="24"/>
        </w:rPr>
        <w:lastRenderedPageBreak/>
        <w:t>WSTĘP</w:t>
      </w:r>
    </w:p>
    <w:p w:rsidR="00C20C40" w:rsidRPr="00B23152" w:rsidRDefault="00C20C40" w:rsidP="00216F22">
      <w:pPr>
        <w:spacing w:after="0"/>
        <w:ind w:left="-142" w:firstLine="0"/>
        <w:rPr>
          <w:rFonts w:ascii="Times New Roman" w:hAnsi="Times New Roman" w:cs="Times New Roman"/>
          <w:sz w:val="24"/>
          <w:szCs w:val="24"/>
        </w:rPr>
      </w:pPr>
      <w:r w:rsidRPr="00B23152">
        <w:rPr>
          <w:rFonts w:ascii="Times New Roman" w:hAnsi="Times New Roman" w:cs="Times New Roman"/>
          <w:sz w:val="24"/>
          <w:szCs w:val="24"/>
        </w:rPr>
        <w:t>Niniejsza Specyfikacja Istotnych Warunków Zamówienia zawiera informacje i wytyczne dla Wykonawców ubiegających się o uzyskanie zamówienia publicznego pn.: </w:t>
      </w:r>
      <w:r w:rsidR="00196371" w:rsidRPr="00B23152">
        <w:rPr>
          <w:rFonts w:ascii="Times New Roman" w:hAnsi="Times New Roman" w:cs="Times New Roman"/>
          <w:sz w:val="24"/>
          <w:szCs w:val="24"/>
        </w:rPr>
        <w:t>„</w:t>
      </w:r>
      <w:r w:rsidR="00DB28EF">
        <w:rPr>
          <w:rFonts w:ascii="Times New Roman" w:hAnsi="Times New Roman" w:cs="Times New Roman"/>
          <w:sz w:val="24"/>
          <w:szCs w:val="24"/>
        </w:rPr>
        <w:t>Przebudowa drogi gminnej nr 305 dojazdowej do gruntów rolnych w miejscowości Domanice-Kolonia gm.</w:t>
      </w:r>
      <w:r w:rsidR="00DB28EF" w:rsidRPr="0055599A">
        <w:rPr>
          <w:rFonts w:ascii="Times New Roman" w:hAnsi="Times New Roman" w:cs="Times New Roman"/>
          <w:sz w:val="24"/>
          <w:szCs w:val="24"/>
        </w:rPr>
        <w:t xml:space="preserve"> Domanice</w:t>
      </w:r>
      <w:r w:rsidR="00196371" w:rsidRPr="00B23152">
        <w:rPr>
          <w:rFonts w:ascii="Times New Roman" w:hAnsi="Times New Roman" w:cs="Times New Roman"/>
          <w:sz w:val="24"/>
          <w:szCs w:val="24"/>
        </w:rPr>
        <w:t>”</w:t>
      </w:r>
      <w:r w:rsidRPr="00B23152">
        <w:rPr>
          <w:rFonts w:ascii="Times New Roman" w:hAnsi="Times New Roman" w:cs="Times New Roman"/>
          <w:sz w:val="24"/>
          <w:szCs w:val="24"/>
        </w:rPr>
        <w:t>.</w:t>
      </w:r>
    </w:p>
    <w:p w:rsidR="00C20C40" w:rsidRPr="00B23152" w:rsidRDefault="00C20C40" w:rsidP="00C20C40">
      <w:pPr>
        <w:spacing w:after="0"/>
        <w:ind w:left="-142" w:firstLine="0"/>
        <w:rPr>
          <w:rFonts w:ascii="Times New Roman" w:hAnsi="Times New Roman" w:cs="Times New Roman"/>
          <w:sz w:val="24"/>
          <w:szCs w:val="24"/>
        </w:rPr>
      </w:pPr>
      <w:r w:rsidRPr="00B23152">
        <w:rPr>
          <w:rFonts w:ascii="Times New Roman" w:hAnsi="Times New Roman" w:cs="Times New Roman"/>
          <w:sz w:val="24"/>
          <w:szCs w:val="24"/>
        </w:rPr>
        <w:t>Postępowanie, którego dotyczy niniejszy dokument o</w:t>
      </w:r>
      <w:r w:rsidR="008D573C" w:rsidRPr="00B23152">
        <w:rPr>
          <w:rFonts w:ascii="Times New Roman" w:hAnsi="Times New Roman" w:cs="Times New Roman"/>
          <w:sz w:val="24"/>
          <w:szCs w:val="24"/>
        </w:rPr>
        <w:t>znaczone jest numerem: ZP.0272.</w:t>
      </w:r>
      <w:r w:rsidR="006C527C">
        <w:rPr>
          <w:rFonts w:ascii="Times New Roman" w:hAnsi="Times New Roman" w:cs="Times New Roman"/>
          <w:sz w:val="24"/>
          <w:szCs w:val="24"/>
        </w:rPr>
        <w:t>6</w:t>
      </w:r>
      <w:r w:rsidRPr="00B23152">
        <w:rPr>
          <w:rFonts w:ascii="Times New Roman" w:hAnsi="Times New Roman" w:cs="Times New Roman"/>
          <w:sz w:val="24"/>
          <w:szCs w:val="24"/>
        </w:rPr>
        <w:t xml:space="preserve">.2020. Wykonawcy, we wszelkich kontaktach z Zamawiającym, powinni się powoływać na powyższy znak sprawy. </w:t>
      </w:r>
    </w:p>
    <w:p w:rsidR="00C20C40" w:rsidRPr="00B23152" w:rsidRDefault="00C20C40" w:rsidP="00C20C40">
      <w:pPr>
        <w:spacing w:after="0" w:line="256" w:lineRule="auto"/>
        <w:ind w:left="396" w:firstLine="0"/>
        <w:jc w:val="left"/>
        <w:rPr>
          <w:rFonts w:ascii="Times New Roman" w:hAnsi="Times New Roman" w:cs="Times New Roman"/>
          <w:sz w:val="24"/>
          <w:szCs w:val="24"/>
        </w:rPr>
      </w:pPr>
      <w:r w:rsidRPr="00B23152">
        <w:rPr>
          <w:rFonts w:ascii="Times New Roman" w:hAnsi="Times New Roman" w:cs="Times New Roman"/>
          <w:b/>
          <w:sz w:val="24"/>
          <w:szCs w:val="24"/>
        </w:rPr>
        <w:t xml:space="preserve"> </w:t>
      </w:r>
    </w:p>
    <w:p w:rsidR="00C20C40" w:rsidRPr="00B23152" w:rsidRDefault="00C20C40" w:rsidP="00C20C40">
      <w:pPr>
        <w:spacing w:after="0" w:line="256" w:lineRule="auto"/>
        <w:ind w:left="396" w:firstLine="0"/>
        <w:jc w:val="left"/>
        <w:rPr>
          <w:rFonts w:ascii="Times New Roman" w:hAnsi="Times New Roman" w:cs="Times New Roman"/>
          <w:sz w:val="24"/>
          <w:szCs w:val="24"/>
        </w:rPr>
      </w:pPr>
      <w:r w:rsidRPr="00B23152">
        <w:rPr>
          <w:rFonts w:ascii="Times New Roman" w:hAnsi="Times New Roman" w:cs="Times New Roman"/>
          <w:b/>
          <w:sz w:val="24"/>
          <w:szCs w:val="24"/>
        </w:rPr>
        <w:t xml:space="preserve"> </w:t>
      </w:r>
    </w:p>
    <w:p w:rsidR="00C20C40" w:rsidRPr="00B23152" w:rsidRDefault="00C20C40" w:rsidP="00C20C40">
      <w:pPr>
        <w:pStyle w:val="Akapitzlist"/>
        <w:numPr>
          <w:ilvl w:val="0"/>
          <w:numId w:val="2"/>
        </w:numPr>
        <w:spacing w:after="0"/>
        <w:ind w:left="360"/>
        <w:rPr>
          <w:rFonts w:ascii="Times New Roman" w:hAnsi="Times New Roman" w:cs="Times New Roman"/>
          <w:sz w:val="24"/>
          <w:szCs w:val="24"/>
        </w:rPr>
      </w:pPr>
      <w:r w:rsidRPr="00B23152">
        <w:rPr>
          <w:rFonts w:ascii="Times New Roman" w:hAnsi="Times New Roman" w:cs="Times New Roman"/>
          <w:b/>
          <w:sz w:val="24"/>
          <w:szCs w:val="24"/>
        </w:rPr>
        <w:t xml:space="preserve">NAZWA ORAZ ADRES ZAMAWIAJĄCEGO </w:t>
      </w:r>
    </w:p>
    <w:p w:rsidR="00C20C40" w:rsidRPr="00B23152" w:rsidRDefault="00C20C40" w:rsidP="00C20C40">
      <w:pPr>
        <w:spacing w:after="0"/>
        <w:ind w:left="340"/>
        <w:rPr>
          <w:rFonts w:ascii="Times New Roman" w:hAnsi="Times New Roman" w:cs="Times New Roman"/>
          <w:b/>
          <w:sz w:val="24"/>
          <w:szCs w:val="24"/>
        </w:rPr>
      </w:pPr>
      <w:r w:rsidRPr="00B23152">
        <w:rPr>
          <w:rFonts w:ascii="Times New Roman" w:hAnsi="Times New Roman" w:cs="Times New Roman"/>
          <w:b/>
          <w:sz w:val="24"/>
          <w:szCs w:val="24"/>
        </w:rPr>
        <w:t>Zamawiający:</w:t>
      </w:r>
      <w:r w:rsidRPr="00B23152">
        <w:rPr>
          <w:rFonts w:ascii="Times New Roman" w:hAnsi="Times New Roman" w:cs="Times New Roman"/>
          <w:sz w:val="24"/>
          <w:szCs w:val="24"/>
        </w:rPr>
        <w:t xml:space="preserve"> Gmina Domanice</w:t>
      </w:r>
      <w:r w:rsidRPr="00B23152">
        <w:rPr>
          <w:rFonts w:ascii="Times New Roman" w:hAnsi="Times New Roman" w:cs="Times New Roman"/>
          <w:b/>
          <w:sz w:val="24"/>
          <w:szCs w:val="24"/>
        </w:rPr>
        <w:t xml:space="preserve"> </w:t>
      </w:r>
    </w:p>
    <w:p w:rsidR="00C20C40" w:rsidRPr="00B23152" w:rsidRDefault="00C20C40" w:rsidP="00C20C40">
      <w:pPr>
        <w:spacing w:after="0"/>
        <w:ind w:left="340"/>
        <w:rPr>
          <w:rFonts w:ascii="Times New Roman" w:hAnsi="Times New Roman" w:cs="Times New Roman"/>
          <w:sz w:val="24"/>
          <w:szCs w:val="24"/>
        </w:rPr>
      </w:pPr>
      <w:r w:rsidRPr="00B23152">
        <w:rPr>
          <w:rFonts w:ascii="Times New Roman" w:hAnsi="Times New Roman" w:cs="Times New Roman"/>
          <w:b/>
          <w:sz w:val="24"/>
          <w:szCs w:val="24"/>
        </w:rPr>
        <w:t xml:space="preserve">Adres: </w:t>
      </w:r>
      <w:r w:rsidRPr="00B23152">
        <w:rPr>
          <w:rFonts w:ascii="Times New Roman" w:hAnsi="Times New Roman" w:cs="Times New Roman"/>
          <w:sz w:val="24"/>
          <w:szCs w:val="24"/>
        </w:rPr>
        <w:t xml:space="preserve">Domanice 52, 08-113 Domanice </w:t>
      </w:r>
    </w:p>
    <w:p w:rsidR="00C20C40" w:rsidRPr="00B23152" w:rsidRDefault="00C20C40" w:rsidP="00C20C40">
      <w:pPr>
        <w:spacing w:after="0" w:line="264" w:lineRule="auto"/>
        <w:ind w:left="340" w:right="3180" w:firstLine="0"/>
        <w:jc w:val="left"/>
        <w:rPr>
          <w:rFonts w:ascii="Times New Roman" w:hAnsi="Times New Roman" w:cs="Times New Roman"/>
          <w:b/>
          <w:sz w:val="24"/>
          <w:szCs w:val="24"/>
        </w:rPr>
      </w:pPr>
      <w:r w:rsidRPr="00B23152">
        <w:rPr>
          <w:rFonts w:ascii="Times New Roman" w:hAnsi="Times New Roman" w:cs="Times New Roman"/>
          <w:b/>
          <w:sz w:val="24"/>
          <w:szCs w:val="24"/>
        </w:rPr>
        <w:t xml:space="preserve">tel. (25) 63 129 82 </w:t>
      </w:r>
    </w:p>
    <w:p w:rsidR="00C20C40" w:rsidRPr="00B23152" w:rsidRDefault="00C20C40" w:rsidP="00C20C40">
      <w:pPr>
        <w:spacing w:after="0" w:line="264" w:lineRule="auto"/>
        <w:ind w:left="340" w:firstLine="0"/>
        <w:jc w:val="left"/>
      </w:pPr>
      <w:r w:rsidRPr="00B23152">
        <w:rPr>
          <w:rFonts w:ascii="Times New Roman" w:hAnsi="Times New Roman" w:cs="Times New Roman"/>
          <w:b/>
          <w:sz w:val="24"/>
          <w:szCs w:val="24"/>
        </w:rPr>
        <w:t xml:space="preserve">adres strony internetowej: </w:t>
      </w:r>
      <w:r w:rsidRPr="00B23152">
        <w:rPr>
          <w:rFonts w:ascii="Times New Roman" w:hAnsi="Times New Roman" w:cs="Times New Roman"/>
          <w:bCs/>
          <w:color w:val="000000" w:themeColor="text1"/>
          <w:sz w:val="24"/>
          <w:szCs w:val="24"/>
        </w:rPr>
        <w:t xml:space="preserve">http://bip.domanice.eu/ </w:t>
      </w:r>
    </w:p>
    <w:p w:rsidR="00C20C40" w:rsidRPr="00B23152" w:rsidRDefault="00C20C40" w:rsidP="00C20C40">
      <w:pPr>
        <w:spacing w:after="0" w:line="264" w:lineRule="auto"/>
        <w:ind w:left="340" w:right="3180" w:firstLine="0"/>
        <w:jc w:val="left"/>
        <w:rPr>
          <w:rFonts w:ascii="Times New Roman" w:hAnsi="Times New Roman" w:cs="Times New Roman"/>
          <w:sz w:val="24"/>
          <w:szCs w:val="24"/>
        </w:rPr>
      </w:pPr>
      <w:r w:rsidRPr="00B23152">
        <w:rPr>
          <w:rFonts w:ascii="Times New Roman" w:hAnsi="Times New Roman" w:cs="Times New Roman"/>
          <w:b/>
          <w:sz w:val="24"/>
          <w:szCs w:val="24"/>
        </w:rPr>
        <w:t>NIP:</w:t>
      </w:r>
      <w:r w:rsidRPr="00B23152">
        <w:rPr>
          <w:rFonts w:ascii="Times New Roman" w:hAnsi="Times New Roman" w:cs="Times New Roman"/>
          <w:sz w:val="24"/>
          <w:szCs w:val="24"/>
        </w:rPr>
        <w:t xml:space="preserve"> 821-25-51-571   </w:t>
      </w:r>
    </w:p>
    <w:p w:rsidR="00C20C40" w:rsidRPr="00B23152" w:rsidRDefault="00C20C40" w:rsidP="00C20C40">
      <w:pPr>
        <w:spacing w:after="0" w:line="264" w:lineRule="auto"/>
        <w:ind w:left="340" w:right="3180" w:firstLine="0"/>
        <w:jc w:val="left"/>
        <w:rPr>
          <w:rFonts w:ascii="Times New Roman" w:hAnsi="Times New Roman" w:cs="Times New Roman"/>
          <w:sz w:val="24"/>
          <w:szCs w:val="24"/>
        </w:rPr>
      </w:pPr>
      <w:r w:rsidRPr="00B23152">
        <w:rPr>
          <w:rFonts w:ascii="Times New Roman" w:hAnsi="Times New Roman" w:cs="Times New Roman"/>
          <w:b/>
          <w:sz w:val="24"/>
          <w:szCs w:val="24"/>
        </w:rPr>
        <w:t>REGON:</w:t>
      </w:r>
      <w:r w:rsidRPr="00B23152">
        <w:rPr>
          <w:rFonts w:ascii="Times New Roman" w:hAnsi="Times New Roman" w:cs="Times New Roman"/>
          <w:sz w:val="24"/>
          <w:szCs w:val="24"/>
        </w:rPr>
        <w:t xml:space="preserve"> 711582121 </w:t>
      </w:r>
    </w:p>
    <w:p w:rsidR="00C20C40" w:rsidRPr="00B23152" w:rsidRDefault="00C20C40" w:rsidP="00C20C40">
      <w:pPr>
        <w:spacing w:after="0" w:line="256" w:lineRule="auto"/>
        <w:ind w:left="463" w:firstLine="0"/>
        <w:jc w:val="left"/>
        <w:rPr>
          <w:rFonts w:ascii="Times New Roman" w:hAnsi="Times New Roman" w:cs="Times New Roman"/>
          <w:sz w:val="24"/>
          <w:szCs w:val="24"/>
        </w:rPr>
      </w:pPr>
      <w:r w:rsidRPr="00B23152">
        <w:rPr>
          <w:rFonts w:ascii="Times New Roman" w:hAnsi="Times New Roman" w:cs="Times New Roman"/>
          <w:sz w:val="24"/>
          <w:szCs w:val="24"/>
        </w:rPr>
        <w:t xml:space="preserve"> </w:t>
      </w:r>
    </w:p>
    <w:p w:rsidR="00C20C40" w:rsidRPr="00B23152" w:rsidRDefault="00C20C40" w:rsidP="00C20C40">
      <w:pPr>
        <w:pStyle w:val="Akapitzlist"/>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TRYB UDZIELENIA ZAMÓWIENIA </w:t>
      </w:r>
    </w:p>
    <w:p w:rsidR="00C20C40" w:rsidRPr="00B23152" w:rsidRDefault="00C20C40" w:rsidP="00C20C40">
      <w:pPr>
        <w:widowControl w:val="0"/>
        <w:numPr>
          <w:ilvl w:val="0"/>
          <w:numId w:val="3"/>
        </w:numPr>
        <w:suppressAutoHyphen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Postępowanie o udzielenie zamówienia publicznego prowadzone jest w trybie przetargu nieograniczonego, zgodnie z przepisami PZP.</w:t>
      </w:r>
    </w:p>
    <w:p w:rsidR="00C20C40" w:rsidRPr="00B23152" w:rsidRDefault="00C20C40" w:rsidP="00C20C40">
      <w:pPr>
        <w:widowControl w:val="0"/>
        <w:numPr>
          <w:ilvl w:val="0"/>
          <w:numId w:val="3"/>
        </w:numPr>
        <w:suppressAutoHyphen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 xml:space="preserve">Zamawiający nie przewiduje możliwości:  </w:t>
      </w:r>
    </w:p>
    <w:p w:rsidR="00C20C40" w:rsidRPr="00B23152" w:rsidRDefault="00C20C40" w:rsidP="00C20C40">
      <w:pPr>
        <w:pStyle w:val="Akapitzlist1"/>
        <w:numPr>
          <w:ilvl w:val="0"/>
          <w:numId w:val="4"/>
        </w:numPr>
        <w:spacing w:after="0" w:line="240" w:lineRule="auto"/>
        <w:ind w:left="1154"/>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składania ofert wariantowych;</w:t>
      </w:r>
    </w:p>
    <w:p w:rsidR="00C20C40" w:rsidRPr="00B23152" w:rsidRDefault="00C20C40" w:rsidP="00C20C40">
      <w:pPr>
        <w:pStyle w:val="Akapitzlist1"/>
        <w:numPr>
          <w:ilvl w:val="0"/>
          <w:numId w:val="4"/>
        </w:numPr>
        <w:spacing w:after="0" w:line="240" w:lineRule="auto"/>
        <w:ind w:left="1154"/>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 xml:space="preserve">udzielenia zamówień o </w:t>
      </w:r>
      <w:r w:rsidRPr="00B23152">
        <w:rPr>
          <w:rFonts w:ascii="Times New Roman" w:eastAsia="Times New Roman" w:hAnsi="Times New Roman" w:cs="Times New Roman"/>
          <w:sz w:val="24"/>
          <w:szCs w:val="24"/>
          <w:lang w:val="pl-PL" w:eastAsia="pl-PL"/>
        </w:rPr>
        <w:t>których mowa w art. 67 ust. 1 pkt 6 i 7 lub w art. 134 ust. 6 pkt 3 PZP;</w:t>
      </w:r>
    </w:p>
    <w:p w:rsidR="00C20C40" w:rsidRPr="00B23152" w:rsidRDefault="00C20C40" w:rsidP="00C20C40">
      <w:pPr>
        <w:pStyle w:val="Akapitzlist1"/>
        <w:numPr>
          <w:ilvl w:val="0"/>
          <w:numId w:val="4"/>
        </w:numPr>
        <w:spacing w:after="0" w:line="240" w:lineRule="auto"/>
        <w:ind w:left="1154"/>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zawarcia umowy ramowej;</w:t>
      </w:r>
    </w:p>
    <w:p w:rsidR="00C20C40" w:rsidRPr="00B23152" w:rsidRDefault="00C20C40" w:rsidP="00C20C40">
      <w:pPr>
        <w:pStyle w:val="Akapitzlist1"/>
        <w:numPr>
          <w:ilvl w:val="0"/>
          <w:numId w:val="4"/>
        </w:numPr>
        <w:spacing w:after="0" w:line="240" w:lineRule="auto"/>
        <w:ind w:left="1154"/>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rozliczenia w walucie innej niż złoty;</w:t>
      </w:r>
    </w:p>
    <w:p w:rsidR="00C20C40" w:rsidRPr="00B23152" w:rsidRDefault="00C20C40" w:rsidP="00C20C40">
      <w:pPr>
        <w:numPr>
          <w:ilvl w:val="0"/>
          <w:numId w:val="4"/>
        </w:numPr>
        <w:suppressAutoHyphens/>
        <w:spacing w:after="0" w:line="240" w:lineRule="auto"/>
        <w:ind w:left="1154"/>
        <w:rPr>
          <w:rFonts w:ascii="Times New Roman" w:hAnsi="Times New Roman" w:cs="Times New Roman"/>
          <w:sz w:val="24"/>
          <w:szCs w:val="24"/>
        </w:rPr>
      </w:pPr>
      <w:r w:rsidRPr="00B23152">
        <w:rPr>
          <w:rFonts w:ascii="Times New Roman" w:hAnsi="Times New Roman" w:cs="Times New Roman"/>
          <w:sz w:val="24"/>
          <w:szCs w:val="24"/>
        </w:rPr>
        <w:t>zastosowania aukcji elektronicznej.</w:t>
      </w:r>
    </w:p>
    <w:p w:rsidR="00C20C40" w:rsidRPr="00B23152" w:rsidRDefault="00C20C40" w:rsidP="00C20C40">
      <w:pPr>
        <w:pStyle w:val="Akapitzlist"/>
        <w:numPr>
          <w:ilvl w:val="0"/>
          <w:numId w:val="3"/>
        </w:numPr>
        <w:suppressAutoHyphens/>
        <w:spacing w:after="0" w:line="240" w:lineRule="auto"/>
        <w:rPr>
          <w:rFonts w:ascii="Times New Roman" w:hAnsi="Times New Roman" w:cs="Times New Roman"/>
          <w:sz w:val="24"/>
          <w:szCs w:val="24"/>
        </w:rPr>
      </w:pPr>
      <w:r w:rsidRPr="00B23152">
        <w:rPr>
          <w:rFonts w:ascii="Times New Roman" w:hAnsi="Times New Roman" w:cs="Times New Roman"/>
          <w:sz w:val="24"/>
          <w:szCs w:val="24"/>
        </w:rPr>
        <w:t>Zamawiający przewiduje zastosowanie procedury wynikającej z art. 24aa ust. 1 PZP: Zamawiający najpierw dokona oceny ofert, a następnie zbada, czy Wykonawca, którego oferta została oceniona jako najkorzystniejsza, nie podlega wykluczeniu oraz spełnia warunki udziału w postępowaniu.</w:t>
      </w:r>
    </w:p>
    <w:p w:rsidR="00C20C40" w:rsidRPr="00B23152" w:rsidRDefault="00C20C40" w:rsidP="00C20C40">
      <w:pPr>
        <w:spacing w:after="0"/>
        <w:rPr>
          <w:rFonts w:ascii="Times New Roman" w:hAnsi="Times New Roman" w:cs="Times New Roman"/>
          <w:sz w:val="24"/>
          <w:szCs w:val="24"/>
        </w:rPr>
      </w:pPr>
    </w:p>
    <w:p w:rsidR="00C20C40" w:rsidRPr="00B23152" w:rsidRDefault="00C20C40" w:rsidP="00C20C40">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OPIS PRZEDMIOTU ZAMÓWIENIA </w:t>
      </w:r>
    </w:p>
    <w:p w:rsidR="00C20C40" w:rsidRDefault="00C20C40" w:rsidP="008D573C">
      <w:pPr>
        <w:pStyle w:val="Akapitzlist"/>
        <w:numPr>
          <w:ilvl w:val="1"/>
          <w:numId w:val="2"/>
        </w:numPr>
        <w:spacing w:after="0"/>
        <w:ind w:left="814"/>
        <w:rPr>
          <w:rFonts w:ascii="Times New Roman" w:hAnsi="Times New Roman" w:cs="Times New Roman"/>
          <w:sz w:val="24"/>
          <w:szCs w:val="24"/>
        </w:rPr>
      </w:pPr>
      <w:r w:rsidRPr="00B23152">
        <w:rPr>
          <w:rFonts w:ascii="Times New Roman" w:hAnsi="Times New Roman" w:cs="Times New Roman"/>
          <w:sz w:val="24"/>
          <w:szCs w:val="24"/>
        </w:rPr>
        <w:t xml:space="preserve">Przedmiotem zamówienia jest wykonanie zadania pn. </w:t>
      </w:r>
      <w:r w:rsidR="00216F22" w:rsidRPr="00B23152">
        <w:rPr>
          <w:rFonts w:ascii="Times New Roman" w:hAnsi="Times New Roman" w:cs="Times New Roman"/>
          <w:sz w:val="24"/>
          <w:szCs w:val="24"/>
        </w:rPr>
        <w:t>„</w:t>
      </w:r>
      <w:r w:rsidR="00DB28EF">
        <w:rPr>
          <w:rFonts w:ascii="Times New Roman" w:hAnsi="Times New Roman" w:cs="Times New Roman"/>
          <w:sz w:val="24"/>
          <w:szCs w:val="24"/>
        </w:rPr>
        <w:t>Przebudowa drogi gminnej nr 305 dojazdowej do gruntów rolnych w miejscowości Domanice-Kolonia gm.</w:t>
      </w:r>
      <w:r w:rsidR="00DB28EF" w:rsidRPr="0055599A">
        <w:rPr>
          <w:rFonts w:ascii="Times New Roman" w:hAnsi="Times New Roman" w:cs="Times New Roman"/>
          <w:sz w:val="24"/>
          <w:szCs w:val="24"/>
        </w:rPr>
        <w:t xml:space="preserve"> Domanice</w:t>
      </w:r>
      <w:r w:rsidR="008D573C" w:rsidRPr="00B23152">
        <w:rPr>
          <w:rFonts w:ascii="Times New Roman" w:hAnsi="Times New Roman" w:cs="Times New Roman"/>
          <w:sz w:val="24"/>
          <w:szCs w:val="24"/>
        </w:rPr>
        <w:t>”</w:t>
      </w:r>
      <w:r w:rsidR="00C86717" w:rsidRPr="00B23152">
        <w:rPr>
          <w:rFonts w:ascii="Times New Roman" w:hAnsi="Times New Roman" w:cs="Times New Roman"/>
          <w:sz w:val="24"/>
          <w:szCs w:val="24"/>
        </w:rPr>
        <w:t>.</w:t>
      </w:r>
    </w:p>
    <w:p w:rsidR="00AD234B" w:rsidRPr="00AD234B" w:rsidRDefault="00AD234B" w:rsidP="00AD234B">
      <w:pPr>
        <w:pStyle w:val="Akapitzlist"/>
        <w:spacing w:after="0"/>
        <w:ind w:left="814" w:firstLine="0"/>
        <w:rPr>
          <w:rFonts w:ascii="Times New Roman" w:hAnsi="Times New Roman" w:cs="Times New Roman"/>
          <w:sz w:val="24"/>
          <w:szCs w:val="24"/>
        </w:rPr>
      </w:pPr>
      <w:r>
        <w:rPr>
          <w:rFonts w:ascii="Times New Roman" w:hAnsi="Times New Roman" w:cs="Times New Roman"/>
          <w:sz w:val="24"/>
          <w:szCs w:val="24"/>
        </w:rPr>
        <w:t>Droga p</w:t>
      </w:r>
      <w:r w:rsidRPr="00AD234B">
        <w:rPr>
          <w:rFonts w:ascii="Times New Roman" w:hAnsi="Times New Roman" w:cs="Times New Roman"/>
          <w:sz w:val="24"/>
          <w:szCs w:val="24"/>
        </w:rPr>
        <w:t>rzebiega przez teren w większości niezabudowany. Obecnie istniejąca droga</w:t>
      </w:r>
      <w:r>
        <w:rPr>
          <w:rFonts w:ascii="Times New Roman" w:hAnsi="Times New Roman" w:cs="Times New Roman"/>
          <w:sz w:val="24"/>
          <w:szCs w:val="24"/>
        </w:rPr>
        <w:t xml:space="preserve"> </w:t>
      </w:r>
      <w:r w:rsidRPr="00AD234B">
        <w:rPr>
          <w:rFonts w:ascii="Times New Roman" w:hAnsi="Times New Roman" w:cs="Times New Roman"/>
          <w:sz w:val="24"/>
          <w:szCs w:val="24"/>
        </w:rPr>
        <w:t>posiada nawierzchnię z kruszywa niezwiązanego szerokości około 3.0 m ÷ 4.0 m oraz</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gruntowe pobocza.</w:t>
      </w:r>
      <w:r w:rsidRPr="00AD234B">
        <w:t xml:space="preserve"> </w:t>
      </w:r>
      <w:r w:rsidRPr="00AD234B">
        <w:rPr>
          <w:rFonts w:ascii="Times New Roman" w:hAnsi="Times New Roman" w:cs="Times New Roman"/>
          <w:sz w:val="24"/>
          <w:szCs w:val="24"/>
        </w:rPr>
        <w:t>Długość odcinka wynosi 642.00 m.</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Szerokość istniejącego pasa drogowego wynosi 4.0 m ÷ 6.0 m.</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W pasie drogowym występuje wodociąg</w:t>
      </w:r>
      <w:r>
        <w:rPr>
          <w:rFonts w:ascii="Times New Roman" w:hAnsi="Times New Roman" w:cs="Times New Roman"/>
          <w:sz w:val="24"/>
          <w:szCs w:val="24"/>
        </w:rPr>
        <w:t xml:space="preserve"> i</w:t>
      </w:r>
      <w:r w:rsidRPr="00AD234B">
        <w:rPr>
          <w:rFonts w:ascii="Times New Roman" w:hAnsi="Times New Roman" w:cs="Times New Roman"/>
          <w:sz w:val="24"/>
          <w:szCs w:val="24"/>
        </w:rPr>
        <w:t xml:space="preserve"> linia energetyczna.</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Dla potrzeb dokumentacji wykonano otwory badawcze w celu określenia rodzaju</w:t>
      </w:r>
      <w:r>
        <w:rPr>
          <w:rFonts w:ascii="Times New Roman" w:hAnsi="Times New Roman" w:cs="Times New Roman"/>
          <w:sz w:val="24"/>
          <w:szCs w:val="24"/>
        </w:rPr>
        <w:t xml:space="preserve"> </w:t>
      </w:r>
      <w:r w:rsidRPr="00AD234B">
        <w:rPr>
          <w:rFonts w:ascii="Times New Roman" w:hAnsi="Times New Roman" w:cs="Times New Roman"/>
          <w:sz w:val="24"/>
          <w:szCs w:val="24"/>
        </w:rPr>
        <w:t>gruntów występujących w podłożu. W trakcie wykonywania wierceń przeprowadzono</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makroskopowe oznaczanie rodzaju i wilgotności gruntów. Na podstawie</w:t>
      </w:r>
      <w:r>
        <w:rPr>
          <w:rFonts w:ascii="Times New Roman" w:hAnsi="Times New Roman" w:cs="Times New Roman"/>
          <w:sz w:val="24"/>
          <w:szCs w:val="24"/>
        </w:rPr>
        <w:t xml:space="preserve"> </w:t>
      </w:r>
      <w:r w:rsidRPr="00AD234B">
        <w:rPr>
          <w:rFonts w:ascii="Times New Roman" w:hAnsi="Times New Roman" w:cs="Times New Roman"/>
          <w:sz w:val="24"/>
          <w:szCs w:val="24"/>
        </w:rPr>
        <w:t>przeprowadzonych badań geotechnicznych podłoże gruntowe zakwalifikowano</w:t>
      </w:r>
      <w:r>
        <w:rPr>
          <w:rFonts w:ascii="Times New Roman" w:hAnsi="Times New Roman" w:cs="Times New Roman"/>
          <w:sz w:val="24"/>
          <w:szCs w:val="24"/>
        </w:rPr>
        <w:t xml:space="preserve"> </w:t>
      </w:r>
      <w:r w:rsidRPr="00AD234B">
        <w:rPr>
          <w:rFonts w:ascii="Times New Roman" w:hAnsi="Times New Roman" w:cs="Times New Roman"/>
          <w:sz w:val="24"/>
          <w:szCs w:val="24"/>
        </w:rPr>
        <w:t>do grupy G1, G4. Warunki wodne określono jako przeciętne. W podłożu występują</w:t>
      </w:r>
      <w:r>
        <w:rPr>
          <w:rFonts w:ascii="Times New Roman" w:hAnsi="Times New Roman" w:cs="Times New Roman"/>
          <w:sz w:val="24"/>
          <w:szCs w:val="24"/>
        </w:rPr>
        <w:t xml:space="preserve"> </w:t>
      </w:r>
      <w:r w:rsidRPr="00AD234B">
        <w:rPr>
          <w:rFonts w:ascii="Times New Roman" w:hAnsi="Times New Roman" w:cs="Times New Roman"/>
          <w:sz w:val="24"/>
          <w:szCs w:val="24"/>
        </w:rPr>
        <w:t xml:space="preserve">proste warunki gruntowe zaliczone do I kategorii geotechnicznej. W ramach przedsięwzięcia </w:t>
      </w:r>
      <w:r w:rsidRPr="00AD234B">
        <w:rPr>
          <w:rFonts w:ascii="Times New Roman" w:hAnsi="Times New Roman" w:cs="Times New Roman"/>
          <w:sz w:val="24"/>
          <w:szCs w:val="24"/>
        </w:rPr>
        <w:lastRenderedPageBreak/>
        <w:t>planuje się wykonać nawierzchnię jezdni z betonu</w:t>
      </w:r>
      <w:r>
        <w:rPr>
          <w:rFonts w:ascii="Times New Roman" w:hAnsi="Times New Roman" w:cs="Times New Roman"/>
          <w:sz w:val="24"/>
          <w:szCs w:val="24"/>
        </w:rPr>
        <w:t xml:space="preserve"> </w:t>
      </w:r>
      <w:r w:rsidRPr="00AD234B">
        <w:rPr>
          <w:rFonts w:ascii="Times New Roman" w:hAnsi="Times New Roman" w:cs="Times New Roman"/>
          <w:sz w:val="24"/>
          <w:szCs w:val="24"/>
        </w:rPr>
        <w:t>asfaltowego szerokości 3.5 m oraz pobocza z kruszywa niezwiązanego 4/31.5 mm</w:t>
      </w:r>
      <w:r>
        <w:rPr>
          <w:rFonts w:ascii="Times New Roman" w:hAnsi="Times New Roman" w:cs="Times New Roman"/>
          <w:sz w:val="24"/>
          <w:szCs w:val="24"/>
        </w:rPr>
        <w:t xml:space="preserve"> </w:t>
      </w:r>
      <w:r w:rsidRPr="00AD234B">
        <w:rPr>
          <w:rFonts w:ascii="Times New Roman" w:hAnsi="Times New Roman" w:cs="Times New Roman"/>
          <w:sz w:val="24"/>
          <w:szCs w:val="24"/>
        </w:rPr>
        <w:t>szerokości do 0.5 m.</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Profil podłużny drogi zaprojektowano tak, aby spadki podłużne umożliwiały</w:t>
      </w:r>
      <w:r>
        <w:rPr>
          <w:rFonts w:ascii="Times New Roman" w:hAnsi="Times New Roman" w:cs="Times New Roman"/>
          <w:sz w:val="24"/>
          <w:szCs w:val="24"/>
        </w:rPr>
        <w:t xml:space="preserve"> </w:t>
      </w:r>
      <w:r w:rsidRPr="00AD234B">
        <w:rPr>
          <w:rFonts w:ascii="Times New Roman" w:hAnsi="Times New Roman" w:cs="Times New Roman"/>
          <w:sz w:val="24"/>
          <w:szCs w:val="24"/>
        </w:rPr>
        <w:t>sprawne odprowadzenie wody oraz dowiązano się do istniejących rzędnych na</w:t>
      </w:r>
      <w:r>
        <w:rPr>
          <w:rFonts w:ascii="Times New Roman" w:hAnsi="Times New Roman" w:cs="Times New Roman"/>
          <w:sz w:val="24"/>
          <w:szCs w:val="24"/>
        </w:rPr>
        <w:t xml:space="preserve"> </w:t>
      </w:r>
      <w:r w:rsidRPr="00AD234B">
        <w:rPr>
          <w:rFonts w:ascii="Times New Roman" w:hAnsi="Times New Roman" w:cs="Times New Roman"/>
          <w:sz w:val="24"/>
          <w:szCs w:val="24"/>
        </w:rPr>
        <w:t>przyjętym początku i na końcu opracowania. Odwodnienie korpusu drogi zostanie</w:t>
      </w:r>
      <w:r>
        <w:rPr>
          <w:rFonts w:ascii="Times New Roman" w:hAnsi="Times New Roman" w:cs="Times New Roman"/>
          <w:sz w:val="24"/>
          <w:szCs w:val="24"/>
        </w:rPr>
        <w:t xml:space="preserve"> </w:t>
      </w:r>
      <w:r w:rsidRPr="00AD234B">
        <w:rPr>
          <w:rFonts w:ascii="Times New Roman" w:hAnsi="Times New Roman" w:cs="Times New Roman"/>
          <w:sz w:val="24"/>
          <w:szCs w:val="24"/>
        </w:rPr>
        <w:t>zachowane. Wody opadowe zostaną odprowadzone na pobocze w granicach pasa</w:t>
      </w:r>
      <w:r>
        <w:rPr>
          <w:rFonts w:ascii="Times New Roman" w:hAnsi="Times New Roman" w:cs="Times New Roman"/>
          <w:sz w:val="24"/>
          <w:szCs w:val="24"/>
        </w:rPr>
        <w:t xml:space="preserve"> </w:t>
      </w:r>
      <w:r w:rsidRPr="00AD234B">
        <w:rPr>
          <w:rFonts w:ascii="Times New Roman" w:hAnsi="Times New Roman" w:cs="Times New Roman"/>
          <w:sz w:val="24"/>
          <w:szCs w:val="24"/>
        </w:rPr>
        <w:t>drogowego.</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Różnice załamań niwelety większe od 0.7 % wyokrąglono łukami pionowymi</w:t>
      </w:r>
      <w:r>
        <w:rPr>
          <w:rFonts w:ascii="Times New Roman" w:hAnsi="Times New Roman" w:cs="Times New Roman"/>
          <w:sz w:val="24"/>
          <w:szCs w:val="24"/>
        </w:rPr>
        <w:t xml:space="preserve"> </w:t>
      </w:r>
      <w:r w:rsidRPr="00AD234B">
        <w:rPr>
          <w:rFonts w:ascii="Times New Roman" w:hAnsi="Times New Roman" w:cs="Times New Roman"/>
          <w:sz w:val="24"/>
          <w:szCs w:val="24"/>
        </w:rPr>
        <w:t>wklęsłymi o odpowiednich promieniach.</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Projektowany przekrój szlakowy:</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 jezdnia szerokości 3.5 m</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 odwodnienie powierzchniowe na pobocze w granicach pasa drogowego.</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W przekroju poprzecznym jezdni zaprojektowano spadek 2% (daszkowy).</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Parametry techniczne projektowanej drogi:</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 klasa techniczna drogi – wewnętrzna</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-prędkość projektowa – 30 km/h</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-kategoria ruchu – KR1</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-szerokość pasa drogowego – 4.0 m ÷ 6.0 m</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-szerokość jezdni – 3.5 m (2%)</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-szerokość pobocza – do 0.5 m</w:t>
      </w:r>
    </w:p>
    <w:p w:rsidR="00AD234B" w:rsidRP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-grupa nośności podłoża – G1, G4</w:t>
      </w:r>
    </w:p>
    <w:p w:rsidR="00AD234B" w:rsidRDefault="00AD234B" w:rsidP="00AD234B">
      <w:pPr>
        <w:pStyle w:val="Akapitzlist"/>
        <w:spacing w:after="0"/>
        <w:ind w:left="814" w:firstLine="0"/>
        <w:rPr>
          <w:rFonts w:ascii="Times New Roman" w:hAnsi="Times New Roman" w:cs="Times New Roman"/>
          <w:sz w:val="24"/>
          <w:szCs w:val="24"/>
        </w:rPr>
      </w:pPr>
      <w:r w:rsidRPr="00AD234B">
        <w:rPr>
          <w:rFonts w:ascii="Times New Roman" w:hAnsi="Times New Roman" w:cs="Times New Roman"/>
          <w:sz w:val="24"/>
          <w:szCs w:val="24"/>
        </w:rPr>
        <w:t>-warunki wodne – przeciętne</w:t>
      </w:r>
    </w:p>
    <w:p w:rsidR="00AD234B" w:rsidRPr="00961890" w:rsidRDefault="00AD234B" w:rsidP="00961890">
      <w:pPr>
        <w:autoSpaceDE w:val="0"/>
        <w:autoSpaceDN w:val="0"/>
        <w:adjustRightInd w:val="0"/>
        <w:spacing w:after="0" w:line="240" w:lineRule="auto"/>
        <w:ind w:left="850" w:firstLine="0"/>
        <w:jc w:val="left"/>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Konstrukcja drogi na poszerzeniu:</w:t>
      </w:r>
    </w:p>
    <w:p w:rsidR="00AD234B" w:rsidRPr="00961890" w:rsidRDefault="00AD234B" w:rsidP="00961890">
      <w:pPr>
        <w:autoSpaceDE w:val="0"/>
        <w:autoSpaceDN w:val="0"/>
        <w:adjustRightInd w:val="0"/>
        <w:spacing w:after="0" w:line="240" w:lineRule="auto"/>
        <w:ind w:left="850" w:firstLine="0"/>
        <w:jc w:val="left"/>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4 cm – warstwa ścieralna z AC 11 S 50/70</w:t>
      </w:r>
    </w:p>
    <w:p w:rsidR="00AD234B" w:rsidRPr="00961890" w:rsidRDefault="00AD234B" w:rsidP="00961890">
      <w:pPr>
        <w:autoSpaceDE w:val="0"/>
        <w:autoSpaceDN w:val="0"/>
        <w:adjustRightInd w:val="0"/>
        <w:spacing w:after="0" w:line="240" w:lineRule="auto"/>
        <w:ind w:left="850" w:firstLine="0"/>
        <w:jc w:val="left"/>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4 cm – warstwa wiążąca z AC 16 W 50/70</w:t>
      </w:r>
    </w:p>
    <w:p w:rsidR="00AD234B" w:rsidRPr="00961890" w:rsidRDefault="00AD234B" w:rsidP="00961890">
      <w:pPr>
        <w:autoSpaceDE w:val="0"/>
        <w:autoSpaceDN w:val="0"/>
        <w:adjustRightInd w:val="0"/>
        <w:spacing w:after="0" w:line="240" w:lineRule="auto"/>
        <w:ind w:left="850" w:firstLine="0"/>
        <w:jc w:val="left"/>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25 cm – podbudowa zasadnicza z mieszanki kruszywa niezwiązanego</w:t>
      </w:r>
    </w:p>
    <w:p w:rsidR="00AD234B" w:rsidRPr="00961890" w:rsidRDefault="00AD234B" w:rsidP="00961890">
      <w:pPr>
        <w:pStyle w:val="Akapitzlist"/>
        <w:spacing w:after="0"/>
        <w:ind w:left="850" w:firstLine="0"/>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0/31.5 mm C90/3</w:t>
      </w:r>
    </w:p>
    <w:p w:rsidR="00AD234B" w:rsidRPr="00961890" w:rsidRDefault="00AD234B" w:rsidP="00961890">
      <w:pPr>
        <w:autoSpaceDE w:val="0"/>
        <w:autoSpaceDN w:val="0"/>
        <w:adjustRightInd w:val="0"/>
        <w:spacing w:after="0" w:line="240" w:lineRule="auto"/>
        <w:ind w:left="850" w:firstLine="0"/>
        <w:jc w:val="left"/>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Konstrukcja nakładki</w:t>
      </w:r>
    </w:p>
    <w:p w:rsidR="00AD234B" w:rsidRPr="00961890" w:rsidRDefault="00AD234B" w:rsidP="00961890">
      <w:pPr>
        <w:autoSpaceDE w:val="0"/>
        <w:autoSpaceDN w:val="0"/>
        <w:adjustRightInd w:val="0"/>
        <w:spacing w:after="0" w:line="240" w:lineRule="auto"/>
        <w:ind w:left="850" w:firstLine="0"/>
        <w:jc w:val="left"/>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4 cm – warstwa ścieralna z AC 11 S 50/70</w:t>
      </w:r>
    </w:p>
    <w:p w:rsidR="00AD234B" w:rsidRPr="00961890" w:rsidRDefault="00AD234B" w:rsidP="00961890">
      <w:pPr>
        <w:autoSpaceDE w:val="0"/>
        <w:autoSpaceDN w:val="0"/>
        <w:adjustRightInd w:val="0"/>
        <w:spacing w:after="0" w:line="240" w:lineRule="auto"/>
        <w:ind w:left="850" w:firstLine="0"/>
        <w:jc w:val="left"/>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4 cm – warstwa wiążąca z AC 16 W 50/70</w:t>
      </w:r>
    </w:p>
    <w:p w:rsidR="00AD234B" w:rsidRPr="00961890" w:rsidRDefault="00AD234B" w:rsidP="00961890">
      <w:pPr>
        <w:autoSpaceDE w:val="0"/>
        <w:autoSpaceDN w:val="0"/>
        <w:adjustRightInd w:val="0"/>
        <w:spacing w:after="0" w:line="240" w:lineRule="auto"/>
        <w:ind w:left="850" w:firstLine="0"/>
        <w:jc w:val="left"/>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 cm – warstwa wyrównawcza z mieszanki kruszywa niezwiązanego</w:t>
      </w:r>
    </w:p>
    <w:p w:rsidR="00AD234B" w:rsidRPr="00961890" w:rsidRDefault="00AD234B" w:rsidP="00961890">
      <w:pPr>
        <w:autoSpaceDE w:val="0"/>
        <w:autoSpaceDN w:val="0"/>
        <w:adjustRightInd w:val="0"/>
        <w:spacing w:after="0" w:line="240" w:lineRule="auto"/>
        <w:ind w:left="850" w:firstLine="0"/>
        <w:jc w:val="left"/>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0/31.5 mm C90/3</w:t>
      </w:r>
    </w:p>
    <w:p w:rsidR="00AD234B" w:rsidRPr="00961890" w:rsidRDefault="00AD234B" w:rsidP="00961890">
      <w:pPr>
        <w:autoSpaceDE w:val="0"/>
        <w:autoSpaceDN w:val="0"/>
        <w:adjustRightInd w:val="0"/>
        <w:spacing w:after="0" w:line="240" w:lineRule="auto"/>
        <w:ind w:left="850" w:firstLine="0"/>
        <w:jc w:val="left"/>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Kolizje, urządzenia obce</w:t>
      </w:r>
    </w:p>
    <w:p w:rsidR="00AD234B" w:rsidRPr="00961890" w:rsidRDefault="00AD234B" w:rsidP="00961890">
      <w:pPr>
        <w:autoSpaceDE w:val="0"/>
        <w:autoSpaceDN w:val="0"/>
        <w:adjustRightInd w:val="0"/>
        <w:spacing w:after="0" w:line="240" w:lineRule="auto"/>
        <w:ind w:left="850" w:firstLine="0"/>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Nie przewiduje się przebudowy sieci uzbrojenia podziemnego. W przypadku</w:t>
      </w:r>
      <w:r w:rsidR="00961890">
        <w:rPr>
          <w:rFonts w:ascii="Times New Roman" w:eastAsiaTheme="minorHAnsi" w:hAnsi="Times New Roman" w:cs="Times New Roman"/>
          <w:color w:val="auto"/>
          <w:sz w:val="24"/>
          <w:szCs w:val="24"/>
          <w:lang w:eastAsia="en-US"/>
        </w:rPr>
        <w:t xml:space="preserve"> </w:t>
      </w:r>
      <w:r w:rsidRPr="00961890">
        <w:rPr>
          <w:rFonts w:ascii="Times New Roman" w:eastAsiaTheme="minorHAnsi" w:hAnsi="Times New Roman" w:cs="Times New Roman"/>
          <w:color w:val="auto"/>
          <w:sz w:val="24"/>
          <w:szCs w:val="24"/>
          <w:lang w:eastAsia="en-US"/>
        </w:rPr>
        <w:t>wystąpienia kolizji nie przewidzianych w danym opracowaniu, należy zgłosić problem</w:t>
      </w:r>
    </w:p>
    <w:p w:rsidR="00AD234B" w:rsidRPr="00961890" w:rsidRDefault="00AD234B" w:rsidP="00961890">
      <w:pPr>
        <w:autoSpaceDE w:val="0"/>
        <w:autoSpaceDN w:val="0"/>
        <w:adjustRightInd w:val="0"/>
        <w:spacing w:after="0" w:line="240" w:lineRule="auto"/>
        <w:ind w:left="850" w:firstLine="0"/>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do Inwestora i Zarządcy danej sieci.</w:t>
      </w:r>
    </w:p>
    <w:p w:rsidR="00AD234B" w:rsidRPr="00961890" w:rsidRDefault="00AD234B" w:rsidP="00961890">
      <w:pPr>
        <w:autoSpaceDE w:val="0"/>
        <w:autoSpaceDN w:val="0"/>
        <w:adjustRightInd w:val="0"/>
        <w:spacing w:after="0" w:line="240" w:lineRule="auto"/>
        <w:ind w:left="850" w:firstLine="0"/>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W wypadku wystąpienia niedopuszczalnego zmniejszenia przykrycia na mediach</w:t>
      </w:r>
      <w:r w:rsidR="00961890">
        <w:rPr>
          <w:rFonts w:ascii="Times New Roman" w:eastAsiaTheme="minorHAnsi" w:hAnsi="Times New Roman" w:cs="Times New Roman"/>
          <w:color w:val="auto"/>
          <w:sz w:val="24"/>
          <w:szCs w:val="24"/>
          <w:lang w:eastAsia="en-US"/>
        </w:rPr>
        <w:t xml:space="preserve"> </w:t>
      </w:r>
      <w:r w:rsidRPr="00961890">
        <w:rPr>
          <w:rFonts w:ascii="Times New Roman" w:eastAsiaTheme="minorHAnsi" w:hAnsi="Times New Roman" w:cs="Times New Roman"/>
          <w:color w:val="auto"/>
          <w:sz w:val="24"/>
          <w:szCs w:val="24"/>
          <w:lang w:eastAsia="en-US"/>
        </w:rPr>
        <w:t>podziemnych</w:t>
      </w:r>
      <w:r w:rsidR="00961890">
        <w:rPr>
          <w:rFonts w:ascii="Times New Roman" w:eastAsiaTheme="minorHAnsi" w:hAnsi="Times New Roman" w:cs="Times New Roman"/>
          <w:color w:val="auto"/>
          <w:sz w:val="24"/>
          <w:szCs w:val="24"/>
          <w:lang w:eastAsia="en-US"/>
        </w:rPr>
        <w:t>,</w:t>
      </w:r>
      <w:r w:rsidRPr="00961890">
        <w:rPr>
          <w:rFonts w:ascii="Times New Roman" w:eastAsiaTheme="minorHAnsi" w:hAnsi="Times New Roman" w:cs="Times New Roman"/>
          <w:color w:val="auto"/>
          <w:sz w:val="24"/>
          <w:szCs w:val="24"/>
          <w:lang w:eastAsia="en-US"/>
        </w:rPr>
        <w:t xml:space="preserve"> Wykonawca robót drogowych ma obowiązek zgłosić ten fakt</w:t>
      </w:r>
      <w:r w:rsidR="00961890">
        <w:rPr>
          <w:rFonts w:ascii="Times New Roman" w:eastAsiaTheme="minorHAnsi" w:hAnsi="Times New Roman" w:cs="Times New Roman"/>
          <w:color w:val="auto"/>
          <w:sz w:val="24"/>
          <w:szCs w:val="24"/>
          <w:lang w:eastAsia="en-US"/>
        </w:rPr>
        <w:t xml:space="preserve"> </w:t>
      </w:r>
      <w:r w:rsidRPr="00961890">
        <w:rPr>
          <w:rFonts w:ascii="Times New Roman" w:eastAsiaTheme="minorHAnsi" w:hAnsi="Times New Roman" w:cs="Times New Roman"/>
          <w:color w:val="auto"/>
          <w:sz w:val="24"/>
          <w:szCs w:val="24"/>
          <w:lang w:eastAsia="en-US"/>
        </w:rPr>
        <w:t>do właściciela sieci.</w:t>
      </w:r>
    </w:p>
    <w:p w:rsidR="00AD234B" w:rsidRPr="00961890" w:rsidRDefault="00AD234B" w:rsidP="00961890">
      <w:pPr>
        <w:autoSpaceDE w:val="0"/>
        <w:autoSpaceDN w:val="0"/>
        <w:adjustRightInd w:val="0"/>
        <w:spacing w:after="0" w:line="240" w:lineRule="auto"/>
        <w:ind w:left="850" w:firstLine="0"/>
        <w:rPr>
          <w:rFonts w:ascii="Times New Roman" w:eastAsiaTheme="minorHAnsi" w:hAnsi="Times New Roman" w:cs="Times New Roman"/>
          <w:color w:val="auto"/>
          <w:sz w:val="24"/>
          <w:szCs w:val="24"/>
          <w:lang w:eastAsia="en-US"/>
        </w:rPr>
      </w:pPr>
      <w:r w:rsidRPr="00961890">
        <w:rPr>
          <w:rFonts w:ascii="Times New Roman" w:eastAsiaTheme="minorHAnsi" w:hAnsi="Times New Roman" w:cs="Times New Roman"/>
          <w:color w:val="auto"/>
          <w:sz w:val="24"/>
          <w:szCs w:val="24"/>
          <w:lang w:eastAsia="en-US"/>
        </w:rPr>
        <w:t>Wykonawca powinien zabezpieczyć przed zniszczeniem punkty geodezyjne</w:t>
      </w:r>
      <w:r w:rsidR="00961890">
        <w:rPr>
          <w:rFonts w:ascii="Times New Roman" w:eastAsiaTheme="minorHAnsi" w:hAnsi="Times New Roman" w:cs="Times New Roman"/>
          <w:color w:val="auto"/>
          <w:sz w:val="24"/>
          <w:szCs w:val="24"/>
          <w:lang w:eastAsia="en-US"/>
        </w:rPr>
        <w:t xml:space="preserve"> </w:t>
      </w:r>
      <w:r w:rsidRPr="00961890">
        <w:rPr>
          <w:rFonts w:ascii="Times New Roman" w:eastAsiaTheme="minorHAnsi" w:hAnsi="Times New Roman" w:cs="Times New Roman"/>
          <w:color w:val="auto"/>
          <w:sz w:val="24"/>
          <w:szCs w:val="24"/>
          <w:lang w:eastAsia="en-US"/>
        </w:rPr>
        <w:t>zlokalizowane wzdłuż inwestycji, a w przypadku kolizji z nimi przenieść je we</w:t>
      </w:r>
      <w:r w:rsidR="00961890">
        <w:rPr>
          <w:rFonts w:ascii="Times New Roman" w:eastAsiaTheme="minorHAnsi" w:hAnsi="Times New Roman" w:cs="Times New Roman"/>
          <w:color w:val="auto"/>
          <w:sz w:val="24"/>
          <w:szCs w:val="24"/>
          <w:lang w:eastAsia="en-US"/>
        </w:rPr>
        <w:t xml:space="preserve"> </w:t>
      </w:r>
      <w:r w:rsidRPr="00961890">
        <w:rPr>
          <w:rFonts w:ascii="Times New Roman" w:eastAsiaTheme="minorHAnsi" w:hAnsi="Times New Roman" w:cs="Times New Roman"/>
          <w:color w:val="auto"/>
          <w:sz w:val="24"/>
          <w:szCs w:val="24"/>
          <w:lang w:eastAsia="en-US"/>
        </w:rPr>
        <w:t>własnym zakresie. W przypadku zniszczenia, powinien odtworzyć punkty we własnym</w:t>
      </w:r>
      <w:r w:rsidR="00961890">
        <w:rPr>
          <w:rFonts w:ascii="Times New Roman" w:eastAsiaTheme="minorHAnsi" w:hAnsi="Times New Roman" w:cs="Times New Roman"/>
          <w:color w:val="auto"/>
          <w:sz w:val="24"/>
          <w:szCs w:val="24"/>
          <w:lang w:eastAsia="en-US"/>
        </w:rPr>
        <w:t xml:space="preserve"> </w:t>
      </w:r>
      <w:r w:rsidRPr="00961890">
        <w:rPr>
          <w:rFonts w:ascii="Times New Roman" w:eastAsiaTheme="minorHAnsi" w:hAnsi="Times New Roman" w:cs="Times New Roman"/>
          <w:color w:val="auto"/>
          <w:sz w:val="24"/>
          <w:szCs w:val="24"/>
          <w:lang w:eastAsia="en-US"/>
        </w:rPr>
        <w:t>zakresie.</w:t>
      </w:r>
    </w:p>
    <w:p w:rsidR="00AD234B" w:rsidRPr="00961890" w:rsidRDefault="00AD234B" w:rsidP="00961890">
      <w:pPr>
        <w:pStyle w:val="Akapitzlist"/>
        <w:spacing w:after="0"/>
        <w:ind w:left="850" w:firstLine="0"/>
        <w:rPr>
          <w:rFonts w:ascii="Times New Roman" w:hAnsi="Times New Roman" w:cs="Times New Roman"/>
          <w:sz w:val="24"/>
          <w:szCs w:val="24"/>
        </w:rPr>
      </w:pPr>
      <w:r w:rsidRPr="00961890">
        <w:rPr>
          <w:rFonts w:ascii="Times New Roman" w:eastAsiaTheme="minorHAnsi" w:hAnsi="Times New Roman" w:cs="Times New Roman"/>
          <w:color w:val="auto"/>
          <w:sz w:val="24"/>
          <w:szCs w:val="24"/>
          <w:lang w:eastAsia="en-US"/>
        </w:rPr>
        <w:t>Uporządkowanie pasa drogowego nie będzie wymagało wycinki drzew.</w:t>
      </w:r>
    </w:p>
    <w:p w:rsidR="00C20C40" w:rsidRPr="00DB28EF" w:rsidRDefault="00C20C40" w:rsidP="00DB28EF">
      <w:pPr>
        <w:numPr>
          <w:ilvl w:val="1"/>
          <w:numId w:val="2"/>
        </w:numPr>
        <w:spacing w:after="0"/>
        <w:ind w:left="814"/>
        <w:rPr>
          <w:rFonts w:ascii="Times New Roman" w:hAnsi="Times New Roman" w:cs="Times New Roman"/>
          <w:bCs/>
          <w:sz w:val="24"/>
          <w:szCs w:val="24"/>
        </w:rPr>
      </w:pPr>
      <w:r w:rsidRPr="00DB28EF">
        <w:rPr>
          <w:rFonts w:ascii="Times New Roman" w:hAnsi="Times New Roman" w:cs="Times New Roman"/>
          <w:sz w:val="24"/>
          <w:szCs w:val="24"/>
        </w:rPr>
        <w:t xml:space="preserve">Kody ze Wspólnego Słownika Zamówień (CPV):  </w:t>
      </w:r>
      <w:r w:rsidR="00285017" w:rsidRPr="00DB28EF">
        <w:rPr>
          <w:rFonts w:ascii="Times New Roman" w:hAnsi="Times New Roman" w:cs="Times New Roman"/>
          <w:bCs/>
          <w:sz w:val="24"/>
          <w:szCs w:val="24"/>
        </w:rPr>
        <w:t xml:space="preserve">45200000-9 Roboty budowlane w zakresie wznoszenia kompletnych obiektów budowlanych lub ich części oraz roboty </w:t>
      </w:r>
      <w:r w:rsidR="00285017">
        <w:rPr>
          <w:rFonts w:ascii="Times New Roman" w:hAnsi="Times New Roman" w:cs="Times New Roman"/>
          <w:bCs/>
          <w:sz w:val="24"/>
          <w:szCs w:val="24"/>
        </w:rPr>
        <w:t>w zakresie inżynierii lądowej i </w:t>
      </w:r>
      <w:r w:rsidR="00285017" w:rsidRPr="00DB28EF">
        <w:rPr>
          <w:rFonts w:ascii="Times New Roman" w:hAnsi="Times New Roman" w:cs="Times New Roman"/>
          <w:bCs/>
          <w:sz w:val="24"/>
          <w:szCs w:val="24"/>
        </w:rPr>
        <w:t>wodnej</w:t>
      </w:r>
      <w:r w:rsidR="00285017">
        <w:rPr>
          <w:rFonts w:ascii="Times New Roman" w:hAnsi="Times New Roman" w:cs="Times New Roman"/>
          <w:bCs/>
          <w:sz w:val="24"/>
          <w:szCs w:val="24"/>
        </w:rPr>
        <w:t>;</w:t>
      </w:r>
      <w:r w:rsidR="00285017" w:rsidRPr="00DB28EF">
        <w:rPr>
          <w:rFonts w:ascii="Times New Roman" w:hAnsi="Times New Roman" w:cs="Times New Roman"/>
          <w:bCs/>
          <w:sz w:val="24"/>
          <w:szCs w:val="24"/>
        </w:rPr>
        <w:t xml:space="preserve"> </w:t>
      </w:r>
      <w:r w:rsidR="00DB28EF" w:rsidRPr="00DB28EF">
        <w:rPr>
          <w:rFonts w:ascii="Times New Roman" w:hAnsi="Times New Roman" w:cs="Times New Roman"/>
          <w:bCs/>
          <w:sz w:val="24"/>
          <w:szCs w:val="24"/>
        </w:rPr>
        <w:t>45100000-8 Przygotowanie terenu pod budowę</w:t>
      </w:r>
      <w:bookmarkStart w:id="2" w:name="_GoBack"/>
      <w:bookmarkEnd w:id="2"/>
      <w:r w:rsidR="00794C84" w:rsidRPr="00DB28EF">
        <w:rPr>
          <w:rFonts w:ascii="Times New Roman" w:hAnsi="Times New Roman" w:cs="Times New Roman"/>
          <w:bCs/>
          <w:sz w:val="24"/>
          <w:szCs w:val="24"/>
        </w:rPr>
        <w:t xml:space="preserve">.                                                                                                  </w:t>
      </w:r>
      <w:r w:rsidR="000A49CF" w:rsidRPr="00DB28EF">
        <w:rPr>
          <w:rFonts w:ascii="Times New Roman" w:hAnsi="Times New Roman" w:cs="Times New Roman"/>
          <w:bCs/>
          <w:sz w:val="24"/>
          <w:szCs w:val="24"/>
        </w:rPr>
        <w:t xml:space="preserve">  </w:t>
      </w:r>
    </w:p>
    <w:p w:rsidR="00C20C40" w:rsidRPr="00B23152" w:rsidRDefault="00C20C40" w:rsidP="00C20C40">
      <w:pPr>
        <w:pStyle w:val="Akapitzlist"/>
        <w:numPr>
          <w:ilvl w:val="1"/>
          <w:numId w:val="2"/>
        </w:numPr>
        <w:spacing w:after="0"/>
        <w:ind w:left="814"/>
        <w:rPr>
          <w:rFonts w:ascii="Times New Roman" w:hAnsi="Times New Roman" w:cs="Times New Roman"/>
          <w:sz w:val="24"/>
          <w:szCs w:val="24"/>
        </w:rPr>
      </w:pPr>
      <w:r w:rsidRPr="00B23152">
        <w:rPr>
          <w:rFonts w:ascii="Times New Roman" w:hAnsi="Times New Roman" w:cs="Times New Roman"/>
          <w:sz w:val="24"/>
          <w:szCs w:val="24"/>
        </w:rPr>
        <w:t xml:space="preserve">Szczegółowy opis przedmiotu zamówienia zawiera dokumentacja projektowa (załącznik nr 8 do SIWZ), specyfikacje techniczne wykonania i odbioru robót budowlanych (załącznik nr 9 do SIWZ) i przedmiar robót (załącznik nr 10 do SIWZ).  </w:t>
      </w:r>
    </w:p>
    <w:p w:rsidR="00C20C40" w:rsidRPr="00B23152" w:rsidRDefault="00C20C40" w:rsidP="00C20C40">
      <w:pPr>
        <w:numPr>
          <w:ilvl w:val="1"/>
          <w:numId w:val="2"/>
        </w:numPr>
        <w:spacing w:after="0"/>
        <w:ind w:left="794"/>
        <w:rPr>
          <w:rFonts w:ascii="Times New Roman" w:hAnsi="Times New Roman" w:cs="Times New Roman"/>
          <w:sz w:val="24"/>
          <w:szCs w:val="24"/>
        </w:rPr>
      </w:pPr>
      <w:r w:rsidRPr="00B23152">
        <w:rPr>
          <w:rFonts w:ascii="Times New Roman" w:hAnsi="Times New Roman" w:cs="Times New Roman"/>
          <w:sz w:val="24"/>
          <w:szCs w:val="24"/>
          <w:u w:val="single" w:color="000000"/>
        </w:rPr>
        <w:lastRenderedPageBreak/>
        <w:t>Zamawiający żąda wskazania przez Wykonawcę w ofercie części zamówienia,</w:t>
      </w:r>
      <w:r w:rsidRPr="00B23152">
        <w:rPr>
          <w:rFonts w:ascii="Times New Roman" w:hAnsi="Times New Roman" w:cs="Times New Roman"/>
          <w:sz w:val="24"/>
          <w:szCs w:val="24"/>
        </w:rPr>
        <w:t xml:space="preserve"> </w:t>
      </w:r>
      <w:r w:rsidRPr="00B23152">
        <w:rPr>
          <w:rFonts w:ascii="Times New Roman" w:hAnsi="Times New Roman" w:cs="Times New Roman"/>
          <w:sz w:val="24"/>
          <w:szCs w:val="24"/>
          <w:u w:val="single" w:color="000000"/>
        </w:rPr>
        <w:t>której wykonanie powierzy Podwykonawcom.</w:t>
      </w:r>
      <w:r w:rsidRPr="00B23152">
        <w:rPr>
          <w:rFonts w:ascii="Times New Roman" w:hAnsi="Times New Roman" w:cs="Times New Roman"/>
          <w:sz w:val="24"/>
          <w:szCs w:val="24"/>
        </w:rPr>
        <w:t xml:space="preserve"> </w:t>
      </w:r>
    </w:p>
    <w:p w:rsidR="00C20C40" w:rsidRPr="00B23152" w:rsidRDefault="00C20C40" w:rsidP="00C20C40">
      <w:pPr>
        <w:numPr>
          <w:ilvl w:val="1"/>
          <w:numId w:val="2"/>
        </w:numPr>
        <w:spacing w:after="0"/>
        <w:ind w:left="794"/>
        <w:rPr>
          <w:rFonts w:ascii="Times New Roman" w:hAnsi="Times New Roman" w:cs="Times New Roman"/>
          <w:sz w:val="24"/>
          <w:szCs w:val="24"/>
        </w:rPr>
      </w:pPr>
      <w:r w:rsidRPr="00B23152">
        <w:rPr>
          <w:rFonts w:ascii="Times New Roman" w:hAnsi="Times New Roman" w:cs="Times New Roman"/>
          <w:sz w:val="24"/>
          <w:szCs w:val="24"/>
        </w:rPr>
        <w:t xml:space="preserve">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C20C40" w:rsidRPr="00B23152" w:rsidRDefault="00C20C40" w:rsidP="00C20C40">
      <w:pPr>
        <w:numPr>
          <w:ilvl w:val="1"/>
          <w:numId w:val="2"/>
        </w:numPr>
        <w:spacing w:after="0"/>
        <w:ind w:left="794"/>
        <w:rPr>
          <w:rFonts w:ascii="Times New Roman" w:hAnsi="Times New Roman" w:cs="Times New Roman"/>
          <w:sz w:val="24"/>
          <w:szCs w:val="24"/>
        </w:rPr>
      </w:pPr>
      <w:r w:rsidRPr="00B23152">
        <w:rPr>
          <w:rFonts w:ascii="Times New Roman" w:hAnsi="Times New Roman" w:cs="Times New Roman"/>
          <w:sz w:val="24"/>
          <w:szCs w:val="24"/>
        </w:rPr>
        <w:t xml:space="preserve">Istotne dla Zamawiającego cechy i parametry, to takie, które pozwolą zachować wszystkim projektowanym:  </w:t>
      </w:r>
    </w:p>
    <w:p w:rsidR="00C20C40" w:rsidRPr="00B23152" w:rsidRDefault="00C20C40" w:rsidP="00C20C40">
      <w:pPr>
        <w:pStyle w:val="Akapitzlist"/>
        <w:numPr>
          <w:ilvl w:val="0"/>
          <w:numId w:val="7"/>
        </w:numPr>
        <w:spacing w:after="0"/>
        <w:ind w:left="1210"/>
        <w:rPr>
          <w:rFonts w:ascii="Times New Roman" w:hAnsi="Times New Roman" w:cs="Times New Roman"/>
          <w:sz w:val="24"/>
          <w:szCs w:val="24"/>
        </w:rPr>
      </w:pPr>
      <w:r w:rsidRPr="00B23152">
        <w:rPr>
          <w:rFonts w:ascii="Times New Roman" w:hAnsi="Times New Roman" w:cs="Times New Roman"/>
          <w:sz w:val="24"/>
          <w:szCs w:val="24"/>
        </w:rPr>
        <w:t xml:space="preserve">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  </w:t>
      </w:r>
    </w:p>
    <w:p w:rsidR="00C20C40" w:rsidRPr="00B23152" w:rsidRDefault="0079252D" w:rsidP="00C20C40">
      <w:pPr>
        <w:pStyle w:val="Akapitzlist"/>
        <w:numPr>
          <w:ilvl w:val="0"/>
          <w:numId w:val="7"/>
        </w:numPr>
        <w:spacing w:after="0"/>
        <w:ind w:left="1210"/>
        <w:rPr>
          <w:rFonts w:ascii="Times New Roman" w:hAnsi="Times New Roman" w:cs="Times New Roman"/>
          <w:sz w:val="24"/>
          <w:szCs w:val="24"/>
        </w:rPr>
      </w:pPr>
      <w:r>
        <w:rPr>
          <w:rFonts w:ascii="Times New Roman" w:hAnsi="Times New Roman" w:cs="Times New Roman"/>
          <w:sz w:val="24"/>
          <w:szCs w:val="24"/>
        </w:rPr>
        <w:t>drodze</w:t>
      </w:r>
      <w:r w:rsidR="00C20C40" w:rsidRPr="00B23152">
        <w:rPr>
          <w:rFonts w:ascii="Times New Roman" w:hAnsi="Times New Roman" w:cs="Times New Roman"/>
          <w:sz w:val="24"/>
          <w:szCs w:val="24"/>
        </w:rPr>
        <w:t xml:space="preserve">: wszystkie cechy zakładane przy projektowaniu, niezmieniające ich funkcji użytkowych oraz ich wymiarów; </w:t>
      </w:r>
    </w:p>
    <w:p w:rsidR="00C20C40" w:rsidRPr="00B23152" w:rsidRDefault="00C20C40" w:rsidP="00C20C40">
      <w:pPr>
        <w:pStyle w:val="Akapitzlist"/>
        <w:numPr>
          <w:ilvl w:val="0"/>
          <w:numId w:val="7"/>
        </w:numPr>
        <w:spacing w:after="0"/>
        <w:ind w:left="1210"/>
        <w:rPr>
          <w:rFonts w:ascii="Times New Roman" w:hAnsi="Times New Roman" w:cs="Times New Roman"/>
          <w:sz w:val="24"/>
          <w:szCs w:val="24"/>
        </w:rPr>
      </w:pPr>
      <w:r w:rsidRPr="00B23152">
        <w:rPr>
          <w:rFonts w:ascii="Times New Roman" w:hAnsi="Times New Roman" w:cs="Times New Roman"/>
          <w:sz w:val="24"/>
          <w:szCs w:val="24"/>
        </w:rPr>
        <w:t xml:space="preserve">elementom konstrukcyjnym i konstrukcjom: wszystkie parametry nie gorsze, niż zakładane  </w:t>
      </w:r>
    </w:p>
    <w:p w:rsidR="00C20C40" w:rsidRPr="00B23152" w:rsidRDefault="00C20C40" w:rsidP="00C20C40">
      <w:pPr>
        <w:spacing w:after="0"/>
        <w:ind w:left="860"/>
        <w:rPr>
          <w:rFonts w:ascii="Times New Roman" w:hAnsi="Times New Roman" w:cs="Times New Roman"/>
          <w:sz w:val="24"/>
          <w:szCs w:val="24"/>
        </w:rPr>
      </w:pPr>
      <w:r w:rsidRPr="00B23152">
        <w:rPr>
          <w:rFonts w:ascii="Times New Roman" w:hAnsi="Times New Roman" w:cs="Times New Roman"/>
          <w:sz w:val="24"/>
          <w:szCs w:val="24"/>
        </w:rPr>
        <w:t xml:space="preserve">zgodnie z wyrokiem Krajowej Izby Odwoławczej sygn.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C20C40" w:rsidRPr="00B23152" w:rsidRDefault="00C20C40" w:rsidP="00C20C40">
      <w:pPr>
        <w:numPr>
          <w:ilvl w:val="1"/>
          <w:numId w:val="2"/>
        </w:numPr>
        <w:spacing w:after="0"/>
        <w:ind w:left="850"/>
        <w:rPr>
          <w:rFonts w:ascii="Times New Roman" w:hAnsi="Times New Roman" w:cs="Times New Roman"/>
          <w:sz w:val="24"/>
          <w:szCs w:val="24"/>
        </w:rPr>
      </w:pPr>
      <w:r w:rsidRPr="00B23152">
        <w:rPr>
          <w:rFonts w:ascii="Times New Roman" w:hAnsi="Times New Roman" w:cs="Times New Roman"/>
          <w:sz w:val="24"/>
          <w:szCs w:val="24"/>
        </w:rPr>
        <w:t xml:space="preserve">Jeżeli w SIWZ bądź w załącznikach do SIWZ zostały wskazane jakiekolwiek nazwy producenta, nazwy własne, znaki towarowe, patenty, normy czy pochodzenie (materiałów lub urządzeń), należy przyjąć, że Zamawiający zawsze dopuszcza rozwiązania równoważne.  </w:t>
      </w:r>
    </w:p>
    <w:p w:rsidR="00C20C40" w:rsidRPr="00B23152" w:rsidRDefault="00C20C40" w:rsidP="00C20C40">
      <w:pPr>
        <w:spacing w:after="0"/>
        <w:ind w:left="850"/>
        <w:rPr>
          <w:rFonts w:ascii="Times New Roman" w:hAnsi="Times New Roman" w:cs="Times New Roman"/>
          <w:sz w:val="24"/>
          <w:szCs w:val="24"/>
        </w:rPr>
      </w:pPr>
      <w:r w:rsidRPr="00B23152">
        <w:rPr>
          <w:rFonts w:ascii="Times New Roman" w:hAnsi="Times New Roman" w:cs="Times New Roman"/>
          <w:sz w:val="24"/>
          <w:szCs w:val="24"/>
        </w:rPr>
        <w:t xml:space="preserve">Celem niniejszego postępowania jest osiągnięcie określonej w SIWZ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w:t>
      </w:r>
      <w:r w:rsidR="007F2822" w:rsidRPr="00B23152">
        <w:rPr>
          <w:rFonts w:ascii="Times New Roman" w:hAnsi="Times New Roman" w:cs="Times New Roman"/>
          <w:sz w:val="24"/>
          <w:szCs w:val="24"/>
        </w:rPr>
        <w:t xml:space="preserve">że </w:t>
      </w:r>
      <w:r w:rsidRPr="00B23152">
        <w:rPr>
          <w:rFonts w:ascii="Times New Roman" w:hAnsi="Times New Roman" w:cs="Times New Roman"/>
          <w:sz w:val="24"/>
          <w:szCs w:val="24"/>
        </w:rPr>
        <w:t>okaże się w j</w:t>
      </w:r>
      <w:r w:rsidR="001842CD" w:rsidRPr="00B23152">
        <w:rPr>
          <w:rFonts w:ascii="Times New Roman" w:hAnsi="Times New Roman" w:cs="Times New Roman"/>
          <w:sz w:val="24"/>
          <w:szCs w:val="24"/>
        </w:rPr>
        <w:t>akimkolwiek miejscu SIWZ oraz w </w:t>
      </w:r>
      <w:r w:rsidRPr="00B23152">
        <w:rPr>
          <w:rFonts w:ascii="Times New Roman" w:hAnsi="Times New Roman" w:cs="Times New Roman"/>
          <w:sz w:val="24"/>
          <w:szCs w:val="24"/>
        </w:rPr>
        <w:t xml:space="preserve">załącznikach do SIWZ występują takie wskazania, nie należy ich traktować jako wymagań odnoszących się do przedmiotu zamówienia, a należy je rozpatrywać wyłącznie w kategoriach wskazań o charakterze informacyjnym (nie wiążących dla wykonawców). Z tych względów, oferta, która nie będzie odpowiadała tym wskazaniom </w:t>
      </w:r>
      <w:r w:rsidR="007F2822" w:rsidRPr="00B23152">
        <w:rPr>
          <w:rFonts w:ascii="Times New Roman" w:hAnsi="Times New Roman" w:cs="Times New Roman"/>
          <w:sz w:val="24"/>
          <w:szCs w:val="24"/>
        </w:rPr>
        <w:t>nie będzie uznawana za niezgodną</w:t>
      </w:r>
      <w:r w:rsidRPr="00B23152">
        <w:rPr>
          <w:rFonts w:ascii="Times New Roman" w:hAnsi="Times New Roman" w:cs="Times New Roman"/>
          <w:sz w:val="24"/>
          <w:szCs w:val="24"/>
        </w:rPr>
        <w:t xml:space="preserve"> z treścią SIWZ i nie zostanie z tych powodów odrzucona. Ciężar udowodnienia, że materiał jest równoważny w stosunku do wymogu określonego przez Zamawiającego spoczywa na Wykonawcy. Wykonawca składający ofertę równoważną będzie zobowiązany do udowodnienia Zamawiającemu, że oferowane przez niego urządzenia lub materiały są równoważne </w:t>
      </w:r>
      <w:r w:rsidRPr="00B23152">
        <w:rPr>
          <w:rFonts w:ascii="Times New Roman" w:hAnsi="Times New Roman" w:cs="Times New Roman"/>
          <w:sz w:val="24"/>
          <w:szCs w:val="24"/>
        </w:rPr>
        <w:lastRenderedPageBreak/>
        <w:t xml:space="preserve">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  </w:t>
      </w:r>
    </w:p>
    <w:p w:rsidR="00906209" w:rsidRPr="00906209" w:rsidRDefault="00906209" w:rsidP="00906209">
      <w:pPr>
        <w:numPr>
          <w:ilvl w:val="1"/>
          <w:numId w:val="2"/>
        </w:numPr>
        <w:spacing w:after="0"/>
        <w:ind w:left="757"/>
        <w:rPr>
          <w:rFonts w:ascii="Times New Roman" w:hAnsi="Times New Roman" w:cs="Times New Roman"/>
          <w:sz w:val="24"/>
          <w:szCs w:val="24"/>
        </w:rPr>
      </w:pPr>
      <w:r w:rsidRPr="00906209">
        <w:rPr>
          <w:rFonts w:ascii="Times New Roman" w:hAnsi="Times New Roman" w:cs="Times New Roman"/>
          <w:sz w:val="24"/>
          <w:szCs w:val="24"/>
        </w:rPr>
        <w:t xml:space="preserve">Zamawiający  zgodnie  z  art.  29  ust.  3a  ustawy  Prawo  zamówień  publicznych wymaga, aby w trakcie realizacji  przedmiotu  zamówienia  Wykonawca lub  podwykonawca  zatrudnił  na podstawie  umowy  o  pracę osoby wykonujące czynności w zakresie: </w:t>
      </w:r>
    </w:p>
    <w:p w:rsidR="00906209" w:rsidRPr="00906209" w:rsidRDefault="00906209" w:rsidP="00906209">
      <w:pPr>
        <w:pStyle w:val="Akapitzlist"/>
        <w:numPr>
          <w:ilvl w:val="0"/>
          <w:numId w:val="34"/>
        </w:numPr>
        <w:spacing w:after="0"/>
        <w:rPr>
          <w:rFonts w:ascii="Times New Roman" w:hAnsi="Times New Roman" w:cs="Times New Roman"/>
          <w:sz w:val="24"/>
          <w:szCs w:val="24"/>
        </w:rPr>
      </w:pPr>
      <w:r w:rsidRPr="00906209">
        <w:rPr>
          <w:rFonts w:ascii="Times New Roman" w:hAnsi="Times New Roman" w:cs="Times New Roman"/>
          <w:sz w:val="24"/>
          <w:szCs w:val="24"/>
        </w:rPr>
        <w:t xml:space="preserve">prac drogowych (roboty przygotowawcze, ziemne, podbudowy, nawierzchnie, roboty wykończeniowe, urządzenia bezpieczeństwa ruchu drogowego, elementy ulic), </w:t>
      </w:r>
    </w:p>
    <w:p w:rsidR="00906209" w:rsidRPr="00906209" w:rsidRDefault="00906209" w:rsidP="00906209">
      <w:pPr>
        <w:pStyle w:val="Akapitzlist"/>
        <w:numPr>
          <w:ilvl w:val="0"/>
          <w:numId w:val="34"/>
        </w:numPr>
        <w:spacing w:after="0"/>
        <w:rPr>
          <w:rFonts w:ascii="Times New Roman" w:hAnsi="Times New Roman" w:cs="Times New Roman"/>
          <w:sz w:val="24"/>
          <w:szCs w:val="24"/>
        </w:rPr>
      </w:pPr>
      <w:r w:rsidRPr="00906209">
        <w:rPr>
          <w:rFonts w:ascii="Times New Roman" w:hAnsi="Times New Roman" w:cs="Times New Roman"/>
          <w:sz w:val="24"/>
          <w:szCs w:val="24"/>
        </w:rPr>
        <w:t>operatorzy sprzętu mechanicznego (budowa drogi) jeżeli wykonywanie tych czynności  polega  na  wykonywaniu  pracy w sposób określony  w  art.  22 § 1  ustawy  z  dn.  26  czerwca 1974  r. – Kodeks  pracy (Dz.U. z 201</w:t>
      </w:r>
      <w:r>
        <w:rPr>
          <w:rFonts w:ascii="Times New Roman" w:hAnsi="Times New Roman" w:cs="Times New Roman"/>
          <w:sz w:val="24"/>
          <w:szCs w:val="24"/>
        </w:rPr>
        <w:t>9 r. poz.  1040), z </w:t>
      </w:r>
      <w:r w:rsidRPr="00906209">
        <w:rPr>
          <w:rFonts w:ascii="Times New Roman" w:hAnsi="Times New Roman" w:cs="Times New Roman"/>
          <w:sz w:val="24"/>
          <w:szCs w:val="24"/>
        </w:rPr>
        <w:t xml:space="preserve">wyjątkiem  przypadków określonych w obowiązujących przepisach prawa. </w:t>
      </w:r>
    </w:p>
    <w:p w:rsidR="00C20C40" w:rsidRPr="00906209" w:rsidRDefault="00C20C40" w:rsidP="00906209">
      <w:pPr>
        <w:pStyle w:val="Akapitzlist"/>
        <w:numPr>
          <w:ilvl w:val="1"/>
          <w:numId w:val="2"/>
        </w:numPr>
        <w:spacing w:after="0"/>
        <w:ind w:left="814"/>
        <w:rPr>
          <w:rFonts w:ascii="Times New Roman" w:hAnsi="Times New Roman" w:cs="Times New Roman"/>
          <w:sz w:val="24"/>
          <w:szCs w:val="24"/>
        </w:rPr>
      </w:pPr>
      <w:r w:rsidRPr="00906209">
        <w:rPr>
          <w:rFonts w:ascii="Times New Roman" w:hAnsi="Times New Roman" w:cs="Times New Roman"/>
          <w:sz w:val="24"/>
          <w:szCs w:val="24"/>
        </w:rPr>
        <w:t xml:space="preserve">Wymóg określony w ust. </w:t>
      </w:r>
      <w:r w:rsidR="001F1FC4" w:rsidRPr="00906209">
        <w:rPr>
          <w:rFonts w:ascii="Times New Roman" w:hAnsi="Times New Roman" w:cs="Times New Roman"/>
          <w:sz w:val="24"/>
          <w:szCs w:val="24"/>
        </w:rPr>
        <w:t>8</w:t>
      </w:r>
      <w:r w:rsidRPr="00906209">
        <w:rPr>
          <w:rFonts w:ascii="Times New Roman" w:hAnsi="Times New Roman" w:cs="Times New Roman"/>
          <w:sz w:val="24"/>
          <w:szCs w:val="24"/>
        </w:rPr>
        <w:t xml:space="preserve"> nie dotyczy kierowników/kierownika budowy, dostawców materiałów na budowę, geodetów, osób wykonujących </w:t>
      </w:r>
      <w:r w:rsidR="001842CD" w:rsidRPr="00906209">
        <w:rPr>
          <w:rFonts w:ascii="Times New Roman" w:hAnsi="Times New Roman" w:cs="Times New Roman"/>
          <w:sz w:val="24"/>
          <w:szCs w:val="24"/>
        </w:rPr>
        <w:t>usługi sprzętowe i </w:t>
      </w:r>
      <w:r w:rsidRPr="00906209">
        <w:rPr>
          <w:rFonts w:ascii="Times New Roman" w:hAnsi="Times New Roman" w:cs="Times New Roman"/>
          <w:sz w:val="24"/>
          <w:szCs w:val="24"/>
        </w:rPr>
        <w:t xml:space="preserve">transportowe.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Wymóg zatrudnienia na podstawie umowy o pracę określony w ust. </w:t>
      </w:r>
      <w:r w:rsidR="001F1FC4" w:rsidRPr="00B23152">
        <w:rPr>
          <w:rFonts w:ascii="Times New Roman" w:hAnsi="Times New Roman" w:cs="Times New Roman"/>
          <w:sz w:val="24"/>
          <w:szCs w:val="24"/>
        </w:rPr>
        <w:t>8</w:t>
      </w:r>
      <w:r w:rsidRPr="00B23152">
        <w:rPr>
          <w:rFonts w:ascii="Times New Roman" w:hAnsi="Times New Roman" w:cs="Times New Roman"/>
          <w:sz w:val="24"/>
          <w:szCs w:val="24"/>
        </w:rPr>
        <w:t xml:space="preserve"> nie dotyczy Wykonawców i podwykonawców prowadzących działalność gospodarczą na podstawie wpisu do Centralnej Ewidencji i Informacji o Działalności Gospodarczej, wykonujących osobiście i samodzielnie powierzone im czynności w zakresie realizacji zamówienia.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Wykonawca oraz podwykonawca zobowiązują się w trakcie realizacji zamówienia utrzymać stan zatrudnienia na podstawie umowy o pracę osób wykonujących czynności, o których mowa w ust. </w:t>
      </w:r>
      <w:r w:rsidR="001F1FC4" w:rsidRPr="00B23152">
        <w:rPr>
          <w:rFonts w:ascii="Times New Roman" w:hAnsi="Times New Roman" w:cs="Times New Roman"/>
          <w:sz w:val="24"/>
          <w:szCs w:val="24"/>
        </w:rPr>
        <w:t>8</w:t>
      </w:r>
      <w:r w:rsidRPr="00B23152">
        <w:rPr>
          <w:rFonts w:ascii="Times New Roman" w:hAnsi="Times New Roman" w:cs="Times New Roman"/>
          <w:sz w:val="24"/>
          <w:szCs w:val="24"/>
        </w:rPr>
        <w:t xml:space="preserve">, przez czas niezbędny do wykonywania przez nich tych czynności.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cz</w:t>
      </w:r>
      <w:r w:rsidR="001F1FC4" w:rsidRPr="00B23152">
        <w:rPr>
          <w:rFonts w:ascii="Times New Roman" w:hAnsi="Times New Roman" w:cs="Times New Roman"/>
          <w:sz w:val="24"/>
          <w:szCs w:val="24"/>
        </w:rPr>
        <w:t>ynności, o których mowa w ust. 8</w:t>
      </w:r>
      <w:r w:rsidRPr="00B23152">
        <w:rPr>
          <w:rFonts w:ascii="Times New Roman" w:hAnsi="Times New Roman" w:cs="Times New Roman"/>
          <w:sz w:val="24"/>
          <w:szCs w:val="24"/>
        </w:rPr>
        <w:t xml:space="preserve">, Zamawiający uprawniony jest w szczególności do:  </w:t>
      </w:r>
    </w:p>
    <w:p w:rsidR="00C20C40" w:rsidRPr="00B23152" w:rsidRDefault="00C20C40" w:rsidP="00C20C40">
      <w:pPr>
        <w:numPr>
          <w:ilvl w:val="2"/>
          <w:numId w:val="8"/>
        </w:numPr>
        <w:spacing w:after="0"/>
        <w:ind w:left="1134" w:hanging="284"/>
        <w:rPr>
          <w:rFonts w:ascii="Times New Roman" w:hAnsi="Times New Roman" w:cs="Times New Roman"/>
          <w:sz w:val="24"/>
          <w:szCs w:val="24"/>
        </w:rPr>
      </w:pPr>
      <w:r w:rsidRPr="00B23152">
        <w:rPr>
          <w:rFonts w:ascii="Times New Roman" w:hAnsi="Times New Roman" w:cs="Times New Roman"/>
          <w:sz w:val="24"/>
          <w:szCs w:val="24"/>
        </w:rPr>
        <w:t xml:space="preserve">żądania oświadczeń i dokumentów w zakresie potwierdzenia spełniania ww. wymogu i dokonywania ich oceny; </w:t>
      </w:r>
    </w:p>
    <w:p w:rsidR="00C20C40" w:rsidRPr="00B23152" w:rsidRDefault="00C20C40" w:rsidP="00C20C40">
      <w:pPr>
        <w:numPr>
          <w:ilvl w:val="2"/>
          <w:numId w:val="8"/>
        </w:numPr>
        <w:spacing w:after="0"/>
        <w:ind w:left="1134" w:hanging="284"/>
        <w:rPr>
          <w:rFonts w:ascii="Times New Roman" w:hAnsi="Times New Roman" w:cs="Times New Roman"/>
          <w:sz w:val="24"/>
          <w:szCs w:val="24"/>
        </w:rPr>
      </w:pPr>
      <w:r w:rsidRPr="00B23152">
        <w:rPr>
          <w:rFonts w:ascii="Times New Roman" w:hAnsi="Times New Roman" w:cs="Times New Roman"/>
          <w:sz w:val="24"/>
          <w:szCs w:val="24"/>
        </w:rPr>
        <w:t xml:space="preserve">żądania wyjaśnień w przypadku wątpliwości w zakresie potwierdzenia spełniania ww. wymogu; </w:t>
      </w:r>
    </w:p>
    <w:p w:rsidR="00C20C40" w:rsidRPr="00B23152" w:rsidRDefault="00C20C40" w:rsidP="00C20C40">
      <w:pPr>
        <w:numPr>
          <w:ilvl w:val="2"/>
          <w:numId w:val="8"/>
        </w:numPr>
        <w:spacing w:after="0"/>
        <w:ind w:left="1134" w:hanging="284"/>
        <w:rPr>
          <w:rFonts w:ascii="Times New Roman" w:hAnsi="Times New Roman" w:cs="Times New Roman"/>
          <w:sz w:val="24"/>
          <w:szCs w:val="24"/>
        </w:rPr>
      </w:pPr>
      <w:r w:rsidRPr="00B23152">
        <w:rPr>
          <w:rFonts w:ascii="Times New Roman" w:hAnsi="Times New Roman" w:cs="Times New Roman"/>
          <w:sz w:val="24"/>
          <w:szCs w:val="24"/>
        </w:rPr>
        <w:t xml:space="preserve">przeprowadzania kontroli na placu budowy.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W trakcie realizacji zamówienia na każde wezwanie Zamawiającego, w wyznaczonym w tym wezwaniu terminie, Wykonawca przedłoży Zamawiającemu oświadczenie Wykonawcy  lub  podwykonawcy  o  zatrudnieniu  na  podstawie  umowy  o  pracę osób wykonujących czynności, o których mowa w ust. </w:t>
      </w:r>
      <w:r w:rsidR="001F1FC4" w:rsidRPr="00B23152">
        <w:rPr>
          <w:rFonts w:ascii="Times New Roman" w:hAnsi="Times New Roman" w:cs="Times New Roman"/>
          <w:sz w:val="24"/>
          <w:szCs w:val="24"/>
        </w:rPr>
        <w:t>8</w:t>
      </w:r>
      <w:r w:rsidRPr="00B23152">
        <w:rPr>
          <w:rFonts w:ascii="Times New Roman" w:hAnsi="Times New Roman" w:cs="Times New Roman"/>
          <w:sz w:val="24"/>
          <w:szCs w:val="24"/>
        </w:rPr>
        <w:t xml:space="preserve">, w  celu  potwierdzenia spełnienia wymogu zatrudnienia przez Wykonawcę lub  podwykonawcę na  podstawie  umowy  o pracę osób wykonujących te czynności w trakcie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lastRenderedPageBreak/>
        <w:t>Obowiązek wskazany w ust. 1</w:t>
      </w:r>
      <w:r w:rsidR="001F1FC4" w:rsidRPr="00B23152">
        <w:rPr>
          <w:rFonts w:ascii="Times New Roman" w:hAnsi="Times New Roman" w:cs="Times New Roman"/>
          <w:sz w:val="24"/>
          <w:szCs w:val="24"/>
        </w:rPr>
        <w:t>3</w:t>
      </w:r>
      <w:r w:rsidRPr="00B23152">
        <w:rPr>
          <w:rFonts w:ascii="Times New Roman" w:hAnsi="Times New Roman" w:cs="Times New Roman"/>
          <w:sz w:val="24"/>
          <w:szCs w:val="24"/>
        </w:rPr>
        <w:t xml:space="preserve"> dotyczy także Podwykonawców. Wykonawca jest  zobowiązany zawrzeć w każdej umowie o podwykonawstwo odpowiednie postanowienia. </w:t>
      </w:r>
    </w:p>
    <w:p w:rsidR="00C20C40" w:rsidRPr="00B23152" w:rsidRDefault="00C20C40" w:rsidP="00906209">
      <w:pPr>
        <w:pStyle w:val="Akapitzlist"/>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W przypadku uzasadnionych wątpliwości co do przestrzegania prawa pracy przez Wykonawcę lub podwykonawcę, Zamawiający może zwrócić się o przeprowadzenie kontroli przez Państwową Inspekcję Pracy. </w:t>
      </w:r>
    </w:p>
    <w:p w:rsidR="00C20C40" w:rsidRPr="00B23152" w:rsidRDefault="00C20C40" w:rsidP="00C20C40">
      <w:pPr>
        <w:pStyle w:val="Akapitzlist"/>
        <w:spacing w:after="0"/>
        <w:ind w:left="757" w:firstLine="0"/>
        <w:rPr>
          <w:rFonts w:ascii="Times New Roman" w:hAnsi="Times New Roman" w:cs="Times New Roman"/>
          <w:sz w:val="24"/>
          <w:szCs w:val="24"/>
        </w:rPr>
      </w:pP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TERMIN REALIZACJI ZAMÓWIENIA </w:t>
      </w:r>
    </w:p>
    <w:p w:rsidR="00C20C40" w:rsidRDefault="00C20C40" w:rsidP="00906209">
      <w:pPr>
        <w:pStyle w:val="Akapitzlist"/>
        <w:numPr>
          <w:ilvl w:val="1"/>
          <w:numId w:val="2"/>
        </w:numPr>
        <w:spacing w:after="0"/>
        <w:ind w:left="814"/>
        <w:rPr>
          <w:rFonts w:ascii="Times New Roman" w:hAnsi="Times New Roman" w:cs="Times New Roman"/>
          <w:sz w:val="24"/>
          <w:szCs w:val="24"/>
        </w:rPr>
      </w:pPr>
      <w:r w:rsidRPr="00B23152">
        <w:rPr>
          <w:rFonts w:ascii="Times New Roman" w:hAnsi="Times New Roman" w:cs="Times New Roman"/>
          <w:sz w:val="24"/>
          <w:szCs w:val="24"/>
        </w:rPr>
        <w:t>Zadanie będzie realizo</w:t>
      </w:r>
      <w:r w:rsidR="00906209">
        <w:rPr>
          <w:rFonts w:ascii="Times New Roman" w:hAnsi="Times New Roman" w:cs="Times New Roman"/>
          <w:sz w:val="24"/>
          <w:szCs w:val="24"/>
        </w:rPr>
        <w:t xml:space="preserve">wane od dnia zawarcia umowy do 15 </w:t>
      </w:r>
      <w:r w:rsidR="0042459A" w:rsidRPr="00B23152">
        <w:rPr>
          <w:rFonts w:ascii="Times New Roman" w:hAnsi="Times New Roman" w:cs="Times New Roman"/>
          <w:sz w:val="24"/>
          <w:szCs w:val="24"/>
        </w:rPr>
        <w:t>października 202</w:t>
      </w:r>
      <w:r w:rsidR="00906209">
        <w:rPr>
          <w:rFonts w:ascii="Times New Roman" w:hAnsi="Times New Roman" w:cs="Times New Roman"/>
          <w:sz w:val="24"/>
          <w:szCs w:val="24"/>
        </w:rPr>
        <w:t>0</w:t>
      </w:r>
      <w:r w:rsidR="00425A87" w:rsidRPr="00B23152">
        <w:rPr>
          <w:rFonts w:ascii="Times New Roman" w:hAnsi="Times New Roman" w:cs="Times New Roman"/>
          <w:sz w:val="24"/>
          <w:szCs w:val="24"/>
        </w:rPr>
        <w:t xml:space="preserve"> roku</w:t>
      </w:r>
      <w:r w:rsidR="00906209">
        <w:rPr>
          <w:rFonts w:ascii="Times New Roman" w:hAnsi="Times New Roman" w:cs="Times New Roman"/>
          <w:sz w:val="24"/>
          <w:szCs w:val="24"/>
        </w:rPr>
        <w:t>.</w:t>
      </w:r>
      <w:r w:rsidR="00425A87" w:rsidRPr="00B23152">
        <w:rPr>
          <w:rFonts w:ascii="Times New Roman" w:hAnsi="Times New Roman" w:cs="Times New Roman"/>
          <w:sz w:val="24"/>
          <w:szCs w:val="24"/>
        </w:rPr>
        <w:t xml:space="preserve"> </w:t>
      </w:r>
    </w:p>
    <w:p w:rsidR="00906209" w:rsidRDefault="00906209" w:rsidP="00906209">
      <w:pPr>
        <w:numPr>
          <w:ilvl w:val="1"/>
          <w:numId w:val="2"/>
        </w:numPr>
        <w:spacing w:after="0" w:line="247" w:lineRule="auto"/>
        <w:ind w:left="814"/>
      </w:pPr>
      <w:r>
        <w:rPr>
          <w:rFonts w:ascii="Times New Roman" w:hAnsi="Times New Roman" w:cs="Times New Roman"/>
          <w:sz w:val="24"/>
          <w:szCs w:val="24"/>
        </w:rPr>
        <w:t xml:space="preserve">Za moment zakończenia realizacji zamówienia </w:t>
      </w:r>
      <w:r>
        <w:rPr>
          <w:rFonts w:ascii="Times New Roman" w:hAnsi="Times New Roman" w:cs="Times New Roman"/>
          <w:b/>
          <w:sz w:val="24"/>
          <w:szCs w:val="24"/>
          <w:u w:val="single"/>
        </w:rPr>
        <w:t>uważać się będzie datę podpisania końcowego protokołu odbioru</w:t>
      </w:r>
      <w:r>
        <w:rPr>
          <w:rFonts w:ascii="Times New Roman" w:hAnsi="Times New Roman" w:cs="Times New Roman"/>
          <w:sz w:val="24"/>
          <w:szCs w:val="24"/>
        </w:rPr>
        <w:t xml:space="preserve">.  </w:t>
      </w:r>
    </w:p>
    <w:p w:rsidR="00906209" w:rsidRPr="00B23152" w:rsidRDefault="00906209" w:rsidP="00906209">
      <w:pPr>
        <w:pStyle w:val="Akapitzlist"/>
        <w:spacing w:after="0"/>
        <w:ind w:left="814" w:firstLine="0"/>
        <w:rPr>
          <w:rFonts w:ascii="Times New Roman" w:hAnsi="Times New Roman" w:cs="Times New Roman"/>
          <w:sz w:val="24"/>
          <w:szCs w:val="24"/>
        </w:rPr>
      </w:pPr>
    </w:p>
    <w:p w:rsidR="00A14985" w:rsidRPr="00B23152" w:rsidRDefault="00A14985" w:rsidP="00A14985">
      <w:pPr>
        <w:pStyle w:val="Akapitzlist"/>
        <w:spacing w:after="0"/>
        <w:ind w:left="1116" w:firstLine="0"/>
        <w:rPr>
          <w:rFonts w:ascii="Times New Roman" w:hAnsi="Times New Roman" w:cs="Times New Roman"/>
          <w:sz w:val="24"/>
          <w:szCs w:val="24"/>
        </w:rPr>
      </w:pP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WARUNKI UDZIAŁU W POSTĘPOWANIU </w:t>
      </w:r>
    </w:p>
    <w:p w:rsidR="00C20C40" w:rsidRPr="00B23152" w:rsidRDefault="00C20C40" w:rsidP="00906209">
      <w:pPr>
        <w:pStyle w:val="Akapitzlist"/>
        <w:numPr>
          <w:ilvl w:val="1"/>
          <w:numId w:val="2"/>
        </w:numPr>
        <w:spacing w:after="0" w:line="256" w:lineRule="auto"/>
        <w:ind w:left="814"/>
        <w:jc w:val="left"/>
        <w:rPr>
          <w:rFonts w:ascii="Times New Roman" w:hAnsi="Times New Roman" w:cs="Times New Roman"/>
          <w:sz w:val="24"/>
          <w:szCs w:val="24"/>
        </w:rPr>
      </w:pPr>
      <w:r w:rsidRPr="00B23152">
        <w:rPr>
          <w:rFonts w:ascii="Times New Roman" w:hAnsi="Times New Roman" w:cs="Times New Roman"/>
          <w:sz w:val="24"/>
          <w:szCs w:val="24"/>
        </w:rPr>
        <w:t xml:space="preserve">O udzielenie zamówienia mogą ubiegać się Wykonawcy, którzy: </w:t>
      </w:r>
    </w:p>
    <w:p w:rsidR="00C20C40" w:rsidRPr="00B23152" w:rsidRDefault="00C20C40" w:rsidP="00C20C40">
      <w:pPr>
        <w:pStyle w:val="Akapitzlist"/>
        <w:numPr>
          <w:ilvl w:val="0"/>
          <w:numId w:val="9"/>
        </w:numPr>
        <w:spacing w:after="0"/>
        <w:ind w:left="1154"/>
        <w:rPr>
          <w:rFonts w:ascii="Times New Roman" w:hAnsi="Times New Roman" w:cs="Times New Roman"/>
          <w:sz w:val="24"/>
          <w:szCs w:val="24"/>
        </w:rPr>
      </w:pPr>
      <w:r w:rsidRPr="00B23152">
        <w:rPr>
          <w:rFonts w:ascii="Times New Roman" w:hAnsi="Times New Roman" w:cs="Times New Roman"/>
          <w:sz w:val="24"/>
          <w:szCs w:val="24"/>
        </w:rPr>
        <w:t xml:space="preserve">nie podlegają wykluczeniu; </w:t>
      </w:r>
    </w:p>
    <w:p w:rsidR="00C20C40" w:rsidRPr="00B23152" w:rsidRDefault="00C20C40" w:rsidP="00C20C40">
      <w:pPr>
        <w:pStyle w:val="Akapitzlist"/>
        <w:numPr>
          <w:ilvl w:val="0"/>
          <w:numId w:val="9"/>
        </w:numPr>
        <w:spacing w:after="0"/>
        <w:ind w:left="1154"/>
        <w:rPr>
          <w:rFonts w:ascii="Times New Roman" w:hAnsi="Times New Roman" w:cs="Times New Roman"/>
          <w:sz w:val="24"/>
          <w:szCs w:val="24"/>
        </w:rPr>
      </w:pPr>
      <w:r w:rsidRPr="00B23152">
        <w:rPr>
          <w:rFonts w:ascii="Times New Roman" w:hAnsi="Times New Roman" w:cs="Times New Roman"/>
          <w:sz w:val="24"/>
          <w:szCs w:val="24"/>
        </w:rPr>
        <w:t xml:space="preserve">spełniają warunki udziału w postępowaniu, o ile zostały one określone przez Zamawiającego w ogłoszeniu o zamówieniu. </w:t>
      </w:r>
    </w:p>
    <w:p w:rsidR="00C20C40" w:rsidRPr="00B23152" w:rsidRDefault="00C20C40" w:rsidP="00906209">
      <w:pPr>
        <w:numPr>
          <w:ilvl w:val="1"/>
          <w:numId w:val="2"/>
        </w:numPr>
        <w:spacing w:after="0"/>
        <w:ind w:left="814"/>
        <w:rPr>
          <w:rFonts w:ascii="Times New Roman" w:hAnsi="Times New Roman" w:cs="Times New Roman"/>
          <w:sz w:val="24"/>
          <w:szCs w:val="24"/>
        </w:rPr>
      </w:pPr>
      <w:r w:rsidRPr="00B23152">
        <w:rPr>
          <w:rFonts w:ascii="Times New Roman" w:hAnsi="Times New Roman" w:cs="Times New Roman"/>
          <w:sz w:val="24"/>
          <w:szCs w:val="24"/>
        </w:rPr>
        <w:t xml:space="preserve">O udzielenie zamówienia mogą ubiegać się Wykonawcy, którzy spełniają warunki dotyczące </w:t>
      </w:r>
      <w:r w:rsidRPr="00B23152">
        <w:rPr>
          <w:rFonts w:ascii="Times New Roman" w:hAnsi="Times New Roman" w:cs="Times New Roman"/>
          <w:i/>
          <w:sz w:val="24"/>
          <w:szCs w:val="24"/>
        </w:rPr>
        <w:t>(wymagane w postępowaniu):</w:t>
      </w:r>
      <w:r w:rsidRPr="00B23152">
        <w:rPr>
          <w:rFonts w:ascii="Times New Roman" w:hAnsi="Times New Roman" w:cs="Times New Roman"/>
          <w:sz w:val="24"/>
          <w:szCs w:val="24"/>
        </w:rPr>
        <w:t xml:space="preserve"> </w:t>
      </w:r>
    </w:p>
    <w:p w:rsidR="00C20C40" w:rsidRPr="00B23152" w:rsidRDefault="00C20C40" w:rsidP="00C20C40">
      <w:pPr>
        <w:pStyle w:val="Akapitzlist"/>
        <w:numPr>
          <w:ilvl w:val="0"/>
          <w:numId w:val="10"/>
        </w:numPr>
        <w:spacing w:after="0"/>
        <w:rPr>
          <w:rFonts w:ascii="Times New Roman" w:hAnsi="Times New Roman" w:cs="Times New Roman"/>
          <w:sz w:val="24"/>
          <w:szCs w:val="24"/>
        </w:rPr>
      </w:pPr>
      <w:r w:rsidRPr="00B23152">
        <w:rPr>
          <w:rFonts w:ascii="Times New Roman" w:hAnsi="Times New Roman" w:cs="Times New Roman"/>
          <w:sz w:val="24"/>
          <w:szCs w:val="24"/>
        </w:rPr>
        <w:t>kompetencji lub uprawnień do prowadzenia okreś</w:t>
      </w:r>
      <w:r w:rsidR="001842CD" w:rsidRPr="00B23152">
        <w:rPr>
          <w:rFonts w:ascii="Times New Roman" w:hAnsi="Times New Roman" w:cs="Times New Roman"/>
          <w:sz w:val="24"/>
          <w:szCs w:val="24"/>
        </w:rPr>
        <w:t>lonej działalności zawodowej, o </w:t>
      </w:r>
      <w:r w:rsidRPr="00B23152">
        <w:rPr>
          <w:rFonts w:ascii="Times New Roman" w:hAnsi="Times New Roman" w:cs="Times New Roman"/>
          <w:sz w:val="24"/>
          <w:szCs w:val="24"/>
        </w:rPr>
        <w:t>ile wynika to z odrębnych przepisów: Zamawiający nie stawia warunków;</w:t>
      </w:r>
    </w:p>
    <w:p w:rsidR="00C20C40" w:rsidRPr="00B23152" w:rsidRDefault="00C20C40" w:rsidP="00C20C40">
      <w:pPr>
        <w:pStyle w:val="Akapitzlist"/>
        <w:numPr>
          <w:ilvl w:val="0"/>
          <w:numId w:val="10"/>
        </w:numPr>
        <w:spacing w:after="0"/>
        <w:rPr>
          <w:rFonts w:ascii="Times New Roman" w:hAnsi="Times New Roman" w:cs="Times New Roman"/>
          <w:sz w:val="24"/>
          <w:szCs w:val="24"/>
        </w:rPr>
      </w:pPr>
      <w:r w:rsidRPr="00B23152">
        <w:rPr>
          <w:rFonts w:ascii="Times New Roman" w:hAnsi="Times New Roman" w:cs="Times New Roman"/>
          <w:sz w:val="24"/>
          <w:szCs w:val="24"/>
        </w:rPr>
        <w:t>sytuacji ekonomicznej lub finansowej - Wykonawca spełni warunek, jeżeli wykaże, że posiada aktualne i opłacone ubezpieczenie od odpow</w:t>
      </w:r>
      <w:r w:rsidR="0042459A" w:rsidRPr="00B23152">
        <w:rPr>
          <w:rFonts w:ascii="Times New Roman" w:hAnsi="Times New Roman" w:cs="Times New Roman"/>
          <w:sz w:val="24"/>
          <w:szCs w:val="24"/>
        </w:rPr>
        <w:t xml:space="preserve">iedzialności cywilnej na kwotę </w:t>
      </w:r>
      <w:r w:rsidR="00906209">
        <w:rPr>
          <w:rFonts w:ascii="Times New Roman" w:hAnsi="Times New Roman" w:cs="Times New Roman"/>
          <w:sz w:val="24"/>
          <w:szCs w:val="24"/>
        </w:rPr>
        <w:t>2</w:t>
      </w:r>
      <w:r w:rsidRPr="00B23152">
        <w:rPr>
          <w:rFonts w:ascii="Times New Roman" w:hAnsi="Times New Roman" w:cs="Times New Roman"/>
          <w:sz w:val="24"/>
          <w:szCs w:val="24"/>
        </w:rPr>
        <w:t xml:space="preserve">00.000,00 zł; </w:t>
      </w:r>
    </w:p>
    <w:p w:rsidR="00A2198E" w:rsidRPr="00B23152" w:rsidRDefault="00C20C40" w:rsidP="0042459A">
      <w:pPr>
        <w:pStyle w:val="Akapitzlist"/>
        <w:numPr>
          <w:ilvl w:val="0"/>
          <w:numId w:val="10"/>
        </w:numPr>
        <w:spacing w:after="0"/>
        <w:rPr>
          <w:rFonts w:ascii="Times New Roman" w:hAnsi="Times New Roman" w:cs="Times New Roman"/>
          <w:sz w:val="24"/>
          <w:szCs w:val="24"/>
        </w:rPr>
      </w:pPr>
      <w:r w:rsidRPr="00B23152">
        <w:rPr>
          <w:rFonts w:ascii="Times New Roman" w:hAnsi="Times New Roman" w:cs="Times New Roman"/>
          <w:sz w:val="24"/>
          <w:szCs w:val="24"/>
        </w:rPr>
        <w:t>zdolności technicznej lub zawodowej - Zamawiający uzna ten warunek za spełniony jeżeli</w:t>
      </w:r>
      <w:r w:rsidRPr="00B23152">
        <w:rPr>
          <w:rFonts w:ascii="Times New Roman" w:hAnsi="Times New Roman" w:cs="Times New Roman"/>
          <w:color w:val="000000" w:themeColor="text1"/>
          <w:sz w:val="24"/>
          <w:szCs w:val="24"/>
        </w:rPr>
        <w:t xml:space="preserve"> Wykonawca</w:t>
      </w:r>
      <w:r w:rsidR="00A2198E" w:rsidRPr="00B23152">
        <w:rPr>
          <w:rFonts w:ascii="Times New Roman" w:hAnsi="Times New Roman" w:cs="Times New Roman"/>
          <w:color w:val="000000" w:themeColor="text1"/>
          <w:sz w:val="24"/>
          <w:szCs w:val="24"/>
        </w:rPr>
        <w:t>:</w:t>
      </w:r>
    </w:p>
    <w:p w:rsidR="0042459A" w:rsidRPr="005428E7" w:rsidRDefault="009E4EF9" w:rsidP="00081222">
      <w:pPr>
        <w:pStyle w:val="Akapitzlist"/>
        <w:numPr>
          <w:ilvl w:val="4"/>
          <w:numId w:val="2"/>
        </w:numPr>
        <w:spacing w:after="0"/>
        <w:ind w:left="1551"/>
        <w:rPr>
          <w:rFonts w:ascii="Times New Roman" w:hAnsi="Times New Roman" w:cs="Times New Roman"/>
          <w:sz w:val="24"/>
          <w:szCs w:val="24"/>
        </w:rPr>
      </w:pPr>
      <w:r w:rsidRPr="005428E7">
        <w:rPr>
          <w:rFonts w:ascii="Times New Roman" w:hAnsi="Times New Roman" w:cs="Times New Roman"/>
          <w:sz w:val="24"/>
          <w:szCs w:val="24"/>
        </w:rPr>
        <w:t xml:space="preserve">nieprzerwanie przez cały okres budowy </w:t>
      </w:r>
      <w:r w:rsidR="005428E7" w:rsidRPr="005428E7">
        <w:rPr>
          <w:rFonts w:ascii="Times New Roman" w:hAnsi="Times New Roman" w:cs="Times New Roman"/>
          <w:sz w:val="24"/>
          <w:szCs w:val="24"/>
        </w:rPr>
        <w:t xml:space="preserve">będzie dysponował kierownikiem budowy posiadającym uprawnienia budowlane do kierowania robotami budowlanymi w specjalności </w:t>
      </w:r>
      <w:r w:rsidR="005428E7">
        <w:rPr>
          <w:rFonts w:ascii="Times New Roman" w:hAnsi="Times New Roman" w:cs="Times New Roman"/>
          <w:sz w:val="24"/>
          <w:szCs w:val="24"/>
        </w:rPr>
        <w:t xml:space="preserve">inżynieryjnej </w:t>
      </w:r>
      <w:r w:rsidR="005428E7" w:rsidRPr="005428E7">
        <w:rPr>
          <w:rFonts w:ascii="Times New Roman" w:hAnsi="Times New Roman" w:cs="Times New Roman"/>
          <w:sz w:val="24"/>
          <w:szCs w:val="24"/>
        </w:rPr>
        <w:t>drogowej zgodnie z art. 12 ust. 1, art. 12a oraz art. 14 ust. 1 ustawy z dnia 7 lipca 1994r. Prawo budowlane (Dz. U. z 2019 poz. 1186 z późn. zm.) lub odpowiadające im ważne uprawnienia budowlane, które zostały wydane na podstawie wcześniej obowiązujących przepisów lub odpowiadające im uprawnienia wydane obywatelom państw Europejskiego Obszaru Gospodarczego ora</w:t>
      </w:r>
      <w:r w:rsidR="007351C2">
        <w:rPr>
          <w:rFonts w:ascii="Times New Roman" w:hAnsi="Times New Roman" w:cs="Times New Roman"/>
          <w:sz w:val="24"/>
          <w:szCs w:val="24"/>
        </w:rPr>
        <w:t>z Konfederacji Szwajcarskiej, z </w:t>
      </w:r>
      <w:r w:rsidR="005428E7" w:rsidRPr="005428E7">
        <w:rPr>
          <w:rFonts w:ascii="Times New Roman" w:hAnsi="Times New Roman" w:cs="Times New Roman"/>
          <w:sz w:val="24"/>
          <w:szCs w:val="24"/>
        </w:rPr>
        <w:t>zastrzeżeniem art. 12a oraz innych przepisów ustawy Prawo budowlane oraz ustawy o zasadach uznawania kwa</w:t>
      </w:r>
      <w:r w:rsidR="007351C2">
        <w:rPr>
          <w:rFonts w:ascii="Times New Roman" w:hAnsi="Times New Roman" w:cs="Times New Roman"/>
          <w:sz w:val="24"/>
          <w:szCs w:val="24"/>
        </w:rPr>
        <w:t>lifikacji zawodowych nabytych w </w:t>
      </w:r>
      <w:r w:rsidR="005428E7" w:rsidRPr="005428E7">
        <w:rPr>
          <w:rFonts w:ascii="Times New Roman" w:hAnsi="Times New Roman" w:cs="Times New Roman"/>
          <w:sz w:val="24"/>
          <w:szCs w:val="24"/>
        </w:rPr>
        <w:t xml:space="preserve">państwach członkowskich Unii Europejskiej (Dz. U. z. </w:t>
      </w:r>
      <w:r w:rsidR="007351C2">
        <w:rPr>
          <w:rFonts w:ascii="Times New Roman" w:hAnsi="Times New Roman" w:cs="Times New Roman"/>
          <w:sz w:val="24"/>
          <w:szCs w:val="24"/>
        </w:rPr>
        <w:t>2020 r. poz. 220 z </w:t>
      </w:r>
      <w:r w:rsidR="005428E7">
        <w:rPr>
          <w:rFonts w:ascii="Times New Roman" w:hAnsi="Times New Roman" w:cs="Times New Roman"/>
          <w:sz w:val="24"/>
          <w:szCs w:val="24"/>
        </w:rPr>
        <w:t xml:space="preserve">późn. zm.). </w:t>
      </w:r>
    </w:p>
    <w:p w:rsidR="00C20C40" w:rsidRPr="00B23152" w:rsidRDefault="00C20C40" w:rsidP="00906209">
      <w:pPr>
        <w:pStyle w:val="Akapitzlist"/>
        <w:numPr>
          <w:ilvl w:val="4"/>
          <w:numId w:val="2"/>
        </w:numPr>
        <w:spacing w:after="0"/>
        <w:ind w:left="1607"/>
        <w:rPr>
          <w:rFonts w:ascii="Times New Roman" w:hAnsi="Times New Roman" w:cs="Times New Roman"/>
          <w:sz w:val="24"/>
          <w:szCs w:val="24"/>
        </w:rPr>
      </w:pPr>
      <w:r w:rsidRPr="00B23152">
        <w:rPr>
          <w:rFonts w:ascii="Times New Roman" w:hAnsi="Times New Roman" w:cs="Times New Roman"/>
          <w:sz w:val="24"/>
          <w:szCs w:val="24"/>
        </w:rPr>
        <w:t xml:space="preserve">wykaże, iż w okresie 5 lat przed upływem terminu składania ofert, a jeżeli okres prowadzenia działalności jest krótszy - w tym okresie, wykonał z należytą starannością: </w:t>
      </w:r>
    </w:p>
    <w:p w:rsidR="00C20C40" w:rsidRPr="00B23152" w:rsidRDefault="00C20C40" w:rsidP="005428E7">
      <w:pPr>
        <w:pStyle w:val="Akapitzlist"/>
        <w:numPr>
          <w:ilvl w:val="0"/>
          <w:numId w:val="12"/>
        </w:numPr>
        <w:spacing w:after="0"/>
        <w:ind w:left="1947"/>
        <w:rPr>
          <w:rFonts w:ascii="Times New Roman" w:hAnsi="Times New Roman" w:cs="Times New Roman"/>
          <w:sz w:val="24"/>
          <w:szCs w:val="24"/>
        </w:rPr>
      </w:pPr>
      <w:r w:rsidRPr="00B23152">
        <w:rPr>
          <w:rFonts w:ascii="Times New Roman" w:hAnsi="Times New Roman" w:cs="Times New Roman"/>
          <w:sz w:val="24"/>
          <w:szCs w:val="24"/>
        </w:rPr>
        <w:t xml:space="preserve">co najmniej jedną robotę budowlaną, na kwotę co najmniej </w:t>
      </w:r>
      <w:r w:rsidR="005428E7">
        <w:rPr>
          <w:rFonts w:ascii="Times New Roman" w:hAnsi="Times New Roman" w:cs="Times New Roman"/>
          <w:sz w:val="24"/>
          <w:szCs w:val="24"/>
        </w:rPr>
        <w:t>2</w:t>
      </w:r>
      <w:r w:rsidRPr="00B23152">
        <w:rPr>
          <w:rFonts w:ascii="Times New Roman" w:hAnsi="Times New Roman" w:cs="Times New Roman"/>
          <w:sz w:val="24"/>
          <w:szCs w:val="24"/>
        </w:rPr>
        <w:t xml:space="preserve">00.000,00 zł brutto, </w:t>
      </w:r>
      <w:r w:rsidR="005428E7" w:rsidRPr="005428E7">
        <w:rPr>
          <w:rFonts w:ascii="Times New Roman" w:hAnsi="Times New Roman" w:cs="Times New Roman"/>
          <w:sz w:val="24"/>
          <w:szCs w:val="24"/>
        </w:rPr>
        <w:t>polegającą na wybudowaniu drogi publicznej i/lub przebudowie drogi publicznej i/lub wymianie nawierzchni drogowej drogi publicznej</w:t>
      </w:r>
      <w:r w:rsidR="001842CD" w:rsidRPr="00B23152">
        <w:rPr>
          <w:rFonts w:ascii="Times New Roman" w:hAnsi="Times New Roman" w:cs="Times New Roman"/>
          <w:sz w:val="24"/>
          <w:szCs w:val="24"/>
        </w:rPr>
        <w:t>, lub</w:t>
      </w:r>
    </w:p>
    <w:p w:rsidR="00C20C40" w:rsidRPr="00B23152" w:rsidRDefault="00C20C40" w:rsidP="005428E7">
      <w:pPr>
        <w:pStyle w:val="Akapitzlist"/>
        <w:numPr>
          <w:ilvl w:val="0"/>
          <w:numId w:val="12"/>
        </w:numPr>
        <w:spacing w:after="0"/>
        <w:ind w:left="1947"/>
        <w:rPr>
          <w:rFonts w:ascii="Times New Roman" w:hAnsi="Times New Roman" w:cs="Times New Roman"/>
          <w:sz w:val="24"/>
          <w:szCs w:val="24"/>
        </w:rPr>
      </w:pPr>
      <w:r w:rsidRPr="00B23152">
        <w:rPr>
          <w:rFonts w:ascii="Times New Roman" w:hAnsi="Times New Roman" w:cs="Times New Roman"/>
          <w:sz w:val="24"/>
          <w:szCs w:val="24"/>
        </w:rPr>
        <w:t xml:space="preserve">co najmniej dwie roboty budowlane, </w:t>
      </w:r>
      <w:r w:rsidR="005428E7" w:rsidRPr="00B23152">
        <w:rPr>
          <w:rFonts w:ascii="Times New Roman" w:hAnsi="Times New Roman" w:cs="Times New Roman"/>
          <w:sz w:val="24"/>
          <w:szCs w:val="24"/>
        </w:rPr>
        <w:t>każd</w:t>
      </w:r>
      <w:r w:rsidR="005428E7">
        <w:rPr>
          <w:rFonts w:ascii="Times New Roman" w:hAnsi="Times New Roman" w:cs="Times New Roman"/>
          <w:sz w:val="24"/>
          <w:szCs w:val="24"/>
        </w:rPr>
        <w:t>ą</w:t>
      </w:r>
      <w:r w:rsidR="005428E7" w:rsidRPr="00B23152">
        <w:rPr>
          <w:rFonts w:ascii="Times New Roman" w:hAnsi="Times New Roman" w:cs="Times New Roman"/>
          <w:sz w:val="24"/>
          <w:szCs w:val="24"/>
        </w:rPr>
        <w:t xml:space="preserve"> </w:t>
      </w:r>
      <w:r w:rsidRPr="00B23152">
        <w:rPr>
          <w:rFonts w:ascii="Times New Roman" w:hAnsi="Times New Roman" w:cs="Times New Roman"/>
          <w:sz w:val="24"/>
          <w:szCs w:val="24"/>
        </w:rPr>
        <w:t xml:space="preserve">na kwotę co najmniej  </w:t>
      </w:r>
      <w:r w:rsidR="005428E7">
        <w:rPr>
          <w:rFonts w:ascii="Times New Roman" w:hAnsi="Times New Roman" w:cs="Times New Roman"/>
          <w:sz w:val="24"/>
          <w:szCs w:val="24"/>
        </w:rPr>
        <w:t>125</w:t>
      </w:r>
      <w:r w:rsidRPr="00B23152">
        <w:rPr>
          <w:rFonts w:ascii="Times New Roman" w:hAnsi="Times New Roman" w:cs="Times New Roman"/>
          <w:sz w:val="24"/>
          <w:szCs w:val="24"/>
        </w:rPr>
        <w:t xml:space="preserve">.000,00 zł brutto, </w:t>
      </w:r>
      <w:r w:rsidR="005428E7" w:rsidRPr="005428E7">
        <w:rPr>
          <w:rFonts w:ascii="Times New Roman" w:hAnsi="Times New Roman" w:cs="Times New Roman"/>
          <w:sz w:val="24"/>
          <w:szCs w:val="24"/>
        </w:rPr>
        <w:t xml:space="preserve">polegającą na wybudowaniu drogi publicznej i/lub </w:t>
      </w:r>
      <w:r w:rsidR="005428E7" w:rsidRPr="005428E7">
        <w:rPr>
          <w:rFonts w:ascii="Times New Roman" w:hAnsi="Times New Roman" w:cs="Times New Roman"/>
          <w:sz w:val="24"/>
          <w:szCs w:val="24"/>
        </w:rPr>
        <w:lastRenderedPageBreak/>
        <w:t>przebudowie drogi publicznej i/lub wymianie nawierzchni drogowej drogi publicznej</w:t>
      </w:r>
    </w:p>
    <w:p w:rsidR="00C20C40" w:rsidRPr="00B23152" w:rsidRDefault="00C20C40" w:rsidP="00C20C40">
      <w:pPr>
        <w:spacing w:after="0"/>
        <w:ind w:left="690"/>
        <w:rPr>
          <w:rFonts w:ascii="Times New Roman" w:hAnsi="Times New Roman" w:cs="Times New Roman"/>
          <w:sz w:val="24"/>
          <w:szCs w:val="24"/>
        </w:rPr>
      </w:pPr>
      <w:r w:rsidRPr="00B23152">
        <w:rPr>
          <w:rFonts w:ascii="Times New Roman" w:hAnsi="Times New Roman" w:cs="Times New Roman"/>
          <w:sz w:val="24"/>
          <w:szCs w:val="24"/>
        </w:rPr>
        <w:t xml:space="preserve">wykazane przez Wykonawcę zadanie(a) na dzień złożenia ofert powinno  być wykonane, tj. zakończone np. protokołem odbioru końcowego lub innym równoważnym dokumentem. </w:t>
      </w:r>
    </w:p>
    <w:p w:rsidR="00C20C40" w:rsidRPr="00B23152" w:rsidRDefault="00C20C40" w:rsidP="00906209">
      <w:pPr>
        <w:pStyle w:val="Akapitzlist"/>
        <w:numPr>
          <w:ilvl w:val="1"/>
          <w:numId w:val="2"/>
        </w:numPr>
        <w:tabs>
          <w:tab w:val="left" w:pos="1701"/>
        </w:tabs>
        <w:suppressAutoHyphens/>
        <w:spacing w:after="0" w:line="240" w:lineRule="auto"/>
        <w:ind w:left="700"/>
        <w:rPr>
          <w:rFonts w:ascii="Times New Roman" w:hAnsi="Times New Roman" w:cs="Times New Roman"/>
          <w:sz w:val="24"/>
          <w:szCs w:val="24"/>
        </w:rPr>
      </w:pPr>
      <w:r w:rsidRPr="00B23152">
        <w:rPr>
          <w:rFonts w:ascii="Times New Roman" w:hAnsi="Times New Roman" w:cs="Times New Roman"/>
          <w:sz w:val="24"/>
          <w:szCs w:val="24"/>
        </w:rPr>
        <w:t>Wykonawca, w celu potwierdzenia spełniania warunków udziału w postępowaniu, może polegać na zdolnościach technicznych lub zawodowych lub sytuacji finansowej lub ekonomicznej innych podmiotów, niezależnie od charakteru prawnego łączących go z nim stosunków prawnych, z tym, że:</w:t>
      </w:r>
    </w:p>
    <w:p w:rsidR="00C20C40" w:rsidRPr="00B23152"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B23152">
        <w:rPr>
          <w:rFonts w:ascii="Times New Roman" w:hAnsi="Times New Roman" w:cs="Times New Roman"/>
          <w:sz w:val="24"/>
          <w:szCs w:val="24"/>
        </w:rPr>
        <w:t>Zamawiający żąda od Wykonawcy, który polega na zdolnościach lub sytuacji innych podmiotów na zasadach określonych w art. 22a PZP, przedstawienia w odniesieniu do tych podmiotów dokumentów potwierdzających brak podstaw do wykluczenia;</w:t>
      </w:r>
    </w:p>
    <w:p w:rsidR="00C20C40" w:rsidRPr="00B23152"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B23152">
        <w:rPr>
          <w:rFonts w:ascii="Times New Roman" w:hAnsi="Times New Roman" w:cs="Times New Roman"/>
          <w:sz w:val="24"/>
          <w:szCs w:val="24"/>
        </w:rPr>
        <w:t>Zamawiający żąda od Wykonawcy przedstawienia dokumentów potwierdzających brak podstaw do wykluczenia, dotyczących podwykonawcy, któremu zamierza powierzyć wykonanie części zamówienia, a który nie jest podmiotem, na którego zdolnościach lub sytuacji Wykonawca polega na zasadach określonych w art. 22a PZP;</w:t>
      </w:r>
    </w:p>
    <w:p w:rsidR="00C20C40" w:rsidRPr="00B23152"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B23152">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20C40" w:rsidRPr="00B23152"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B23152">
        <w:rPr>
          <w:rFonts w:ascii="Times New Roman" w:hAnsi="Times New Roman" w:cs="Times New Roman"/>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PZP; </w:t>
      </w:r>
    </w:p>
    <w:p w:rsidR="00C20C40" w:rsidRPr="00B23152"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B23152">
        <w:rPr>
          <w:rFonts w:ascii="Times New Roman" w:hAnsi="Times New Roman" w:cs="Times New Roman"/>
          <w:sz w:val="24"/>
          <w:szCs w:val="24"/>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20C40" w:rsidRPr="00B23152" w:rsidRDefault="00C20C40" w:rsidP="00C20C40">
      <w:pPr>
        <w:numPr>
          <w:ilvl w:val="0"/>
          <w:numId w:val="14"/>
        </w:numPr>
        <w:tabs>
          <w:tab w:val="left" w:pos="993"/>
        </w:tabs>
        <w:suppressAutoHyphens/>
        <w:spacing w:after="0" w:line="240" w:lineRule="auto"/>
        <w:ind w:left="1380"/>
        <w:outlineLvl w:val="0"/>
        <w:rPr>
          <w:rFonts w:ascii="Times New Roman" w:hAnsi="Times New Roman" w:cs="Times New Roman"/>
          <w:sz w:val="24"/>
          <w:szCs w:val="24"/>
        </w:rPr>
      </w:pPr>
      <w:r w:rsidRPr="00B23152">
        <w:rPr>
          <w:rFonts w:ascii="Times New Roman" w:hAnsi="Times New Roman" w:cs="Times New Roman"/>
          <w:sz w:val="24"/>
          <w:szCs w:val="24"/>
        </w:rPr>
        <w:t>zakres dostępnych Wykonawcy zasobów innego podmiotu,</w:t>
      </w:r>
    </w:p>
    <w:p w:rsidR="00C20C40" w:rsidRPr="00B23152" w:rsidRDefault="00C20C40" w:rsidP="00C20C40">
      <w:pPr>
        <w:numPr>
          <w:ilvl w:val="0"/>
          <w:numId w:val="14"/>
        </w:numPr>
        <w:tabs>
          <w:tab w:val="left" w:pos="993"/>
        </w:tabs>
        <w:suppressAutoHyphens/>
        <w:spacing w:after="0" w:line="240" w:lineRule="auto"/>
        <w:ind w:left="1380"/>
        <w:outlineLvl w:val="0"/>
        <w:rPr>
          <w:rFonts w:ascii="Times New Roman" w:hAnsi="Times New Roman" w:cs="Times New Roman"/>
          <w:sz w:val="24"/>
          <w:szCs w:val="24"/>
        </w:rPr>
      </w:pPr>
      <w:r w:rsidRPr="00B23152">
        <w:rPr>
          <w:rFonts w:ascii="Times New Roman" w:hAnsi="Times New Roman" w:cs="Times New Roman"/>
          <w:sz w:val="24"/>
          <w:szCs w:val="24"/>
        </w:rPr>
        <w:t>sposób wykorzystania zasobów innego podmiotu, przez wykonawcę, przy wykonywaniu zamówienia publicznego,</w:t>
      </w:r>
    </w:p>
    <w:p w:rsidR="00C20C40" w:rsidRPr="00B23152" w:rsidRDefault="00C20C40" w:rsidP="00C20C40">
      <w:pPr>
        <w:numPr>
          <w:ilvl w:val="0"/>
          <w:numId w:val="14"/>
        </w:numPr>
        <w:tabs>
          <w:tab w:val="left" w:pos="993"/>
        </w:tabs>
        <w:suppressAutoHyphens/>
        <w:spacing w:after="0" w:line="240" w:lineRule="auto"/>
        <w:ind w:left="1380"/>
        <w:outlineLvl w:val="0"/>
        <w:rPr>
          <w:rFonts w:ascii="Times New Roman" w:hAnsi="Times New Roman" w:cs="Times New Roman"/>
          <w:sz w:val="24"/>
          <w:szCs w:val="24"/>
        </w:rPr>
      </w:pPr>
      <w:r w:rsidRPr="00B23152">
        <w:rPr>
          <w:rFonts w:ascii="Times New Roman" w:hAnsi="Times New Roman" w:cs="Times New Roman"/>
          <w:sz w:val="24"/>
          <w:szCs w:val="24"/>
        </w:rPr>
        <w:t>zakres i okres udziału innego podmiotu przy wykonywaniu zamówienia publicznego,</w:t>
      </w:r>
    </w:p>
    <w:p w:rsidR="00C20C40" w:rsidRPr="00B23152" w:rsidRDefault="00C20C40" w:rsidP="00C20C40">
      <w:pPr>
        <w:numPr>
          <w:ilvl w:val="0"/>
          <w:numId w:val="14"/>
        </w:numPr>
        <w:tabs>
          <w:tab w:val="left" w:pos="993"/>
        </w:tabs>
        <w:suppressAutoHyphens/>
        <w:spacing w:after="0" w:line="240" w:lineRule="auto"/>
        <w:ind w:left="1380"/>
        <w:outlineLvl w:val="0"/>
        <w:rPr>
          <w:rFonts w:ascii="Times New Roman" w:hAnsi="Times New Roman" w:cs="Times New Roman"/>
          <w:sz w:val="24"/>
          <w:szCs w:val="24"/>
        </w:rPr>
      </w:pPr>
      <w:r w:rsidRPr="00B23152">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C20C40" w:rsidRPr="00B23152"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B23152">
        <w:rPr>
          <w:rFonts w:ascii="Times New Roman" w:hAnsi="Times New Roman" w:cs="Times New Roman"/>
          <w:sz w:val="24"/>
          <w:szCs w:val="24"/>
        </w:rPr>
        <w:t>Jeżeli zdolności techniczne lub zawodowe lub sytuacja ekonomiczna lub finansowa, podmiotu, na które zasoby Wykonawca się powołuje,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w:t>
      </w:r>
    </w:p>
    <w:p w:rsidR="00C20C40" w:rsidRPr="00B23152" w:rsidRDefault="00C20C40" w:rsidP="00C20C40">
      <w:pPr>
        <w:widowControl w:val="0"/>
        <w:numPr>
          <w:ilvl w:val="0"/>
          <w:numId w:val="13"/>
        </w:numPr>
        <w:suppressAutoHyphens/>
        <w:spacing w:after="0" w:line="240" w:lineRule="auto"/>
        <w:rPr>
          <w:rFonts w:ascii="Times New Roman" w:hAnsi="Times New Roman" w:cs="Times New Roman"/>
          <w:sz w:val="24"/>
          <w:szCs w:val="24"/>
        </w:rPr>
      </w:pPr>
      <w:r w:rsidRPr="00B23152">
        <w:rPr>
          <w:rFonts w:ascii="Times New Roman" w:hAnsi="Times New Roman" w:cs="Times New Roman"/>
          <w:sz w:val="24"/>
          <w:szCs w:val="24"/>
        </w:rPr>
        <w:t xml:space="preserve">Wykonawca, który polega na sytuacji finansowej lub ekonomicznej innych </w:t>
      </w:r>
      <w:r w:rsidRPr="00B23152">
        <w:rPr>
          <w:rFonts w:ascii="Times New Roman" w:hAnsi="Times New Roman" w:cs="Times New Roman"/>
          <w:sz w:val="24"/>
          <w:szCs w:val="24"/>
        </w:rPr>
        <w:lastRenderedPageBreak/>
        <w:t>podmiotów, odpowiada solidarnie z podmiotem, który zobowiązał się do udostępnienia zasobów, za szkodę poniesioną przez Zamawiającego powstałą wskutek nieudostępnienia tych zasobów, chyba że za nieudostępnienie zasobów nie ponosi winy.</w:t>
      </w:r>
    </w:p>
    <w:p w:rsidR="00C20C40" w:rsidRPr="00B23152" w:rsidRDefault="00C20C40" w:rsidP="00906209">
      <w:pPr>
        <w:numPr>
          <w:ilvl w:val="1"/>
          <w:numId w:val="2"/>
        </w:numPr>
        <w:spacing w:after="0"/>
        <w:ind w:left="737"/>
        <w:rPr>
          <w:rFonts w:ascii="Times New Roman" w:hAnsi="Times New Roman" w:cs="Times New Roman"/>
          <w:sz w:val="24"/>
          <w:szCs w:val="24"/>
        </w:rPr>
      </w:pPr>
      <w:r w:rsidRPr="00B23152">
        <w:rPr>
          <w:rFonts w:ascii="Times New Roman" w:hAnsi="Times New Roman" w:cs="Times New Roman"/>
          <w:sz w:val="24"/>
          <w:szCs w:val="24"/>
        </w:rPr>
        <w:t xml:space="preserve">Wykonawcy mogą wspólnie ubiegać się o udzielenie zamówienia i w takim przypadku ustanawiają pełnomocnika do reprezentowania ich w postępowaniu o udzielenie zamówienia albo reprezentowania w postępowaniu i zawarciu umowy w sprawie zamówienia publicznego. </w:t>
      </w:r>
    </w:p>
    <w:p w:rsidR="00C20C40" w:rsidRPr="00B23152" w:rsidRDefault="00C20C40" w:rsidP="00C20C40">
      <w:pPr>
        <w:spacing w:after="0" w:line="256" w:lineRule="auto"/>
        <w:ind w:left="396" w:firstLine="0"/>
        <w:jc w:val="left"/>
        <w:rPr>
          <w:rFonts w:ascii="Times New Roman" w:hAnsi="Times New Roman" w:cs="Times New Roman"/>
          <w:sz w:val="24"/>
          <w:szCs w:val="24"/>
        </w:rPr>
      </w:pPr>
      <w:r w:rsidRPr="00B23152">
        <w:rPr>
          <w:rFonts w:ascii="Times New Roman" w:hAnsi="Times New Roman" w:cs="Times New Roman"/>
          <w:b/>
          <w:sz w:val="24"/>
          <w:szCs w:val="24"/>
        </w:rPr>
        <w:t xml:space="preserve"> </w:t>
      </w: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WYKLUCZENIE WYKONAWCY, ODRZUCENIE OFERTY </w:t>
      </w:r>
    </w:p>
    <w:p w:rsidR="00C20C40" w:rsidRPr="00B23152" w:rsidRDefault="00C20C40" w:rsidP="00906209">
      <w:pPr>
        <w:numPr>
          <w:ilvl w:val="1"/>
          <w:numId w:val="2"/>
        </w:numPr>
        <w:spacing w:after="0"/>
        <w:ind w:left="814"/>
        <w:rPr>
          <w:rFonts w:ascii="Times New Roman" w:hAnsi="Times New Roman" w:cs="Times New Roman"/>
          <w:sz w:val="24"/>
          <w:szCs w:val="24"/>
        </w:rPr>
      </w:pPr>
      <w:r w:rsidRPr="00B23152">
        <w:rPr>
          <w:rFonts w:ascii="Times New Roman" w:hAnsi="Times New Roman" w:cs="Times New Roman"/>
          <w:sz w:val="24"/>
          <w:szCs w:val="24"/>
        </w:rPr>
        <w:t xml:space="preserve">Z postępowania o udzielenie zamówienia Zamawiający wykluczy Wykonawcę, który podlega wykluczeniu z postępowania na podstawie art. 24 ust. 1 pkt. 12- 23 i ust. 5 pkt. 1 Ustawy. </w:t>
      </w:r>
    </w:p>
    <w:p w:rsidR="00C20C40" w:rsidRPr="00B23152" w:rsidRDefault="00C20C40" w:rsidP="00906209">
      <w:pPr>
        <w:numPr>
          <w:ilvl w:val="1"/>
          <w:numId w:val="2"/>
        </w:numPr>
        <w:spacing w:after="0"/>
        <w:ind w:left="814"/>
        <w:rPr>
          <w:rFonts w:ascii="Times New Roman" w:hAnsi="Times New Roman" w:cs="Times New Roman"/>
          <w:sz w:val="24"/>
          <w:szCs w:val="24"/>
        </w:rPr>
      </w:pPr>
      <w:r w:rsidRPr="00B23152">
        <w:rPr>
          <w:rFonts w:ascii="Times New Roman" w:hAnsi="Times New Roman" w:cs="Times New Roman"/>
          <w:sz w:val="24"/>
          <w:szCs w:val="24"/>
        </w:rPr>
        <w:t xml:space="preserve">Wykonawca, który podlega wykluczeniu na podstawie art. 24 ust. 1 pkt 13 i 14 oraz 16-20 lub ust. 5 ust.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 </w:t>
      </w:r>
    </w:p>
    <w:p w:rsidR="00C20C40" w:rsidRPr="00B23152" w:rsidRDefault="00C20C40" w:rsidP="00906209">
      <w:pPr>
        <w:numPr>
          <w:ilvl w:val="1"/>
          <w:numId w:val="2"/>
        </w:numPr>
        <w:spacing w:after="0"/>
        <w:ind w:left="814"/>
        <w:rPr>
          <w:rFonts w:ascii="Times New Roman" w:hAnsi="Times New Roman" w:cs="Times New Roman"/>
          <w:sz w:val="24"/>
          <w:szCs w:val="24"/>
        </w:rPr>
      </w:pPr>
      <w:r w:rsidRPr="00B23152">
        <w:rPr>
          <w:rFonts w:ascii="Times New Roman" w:hAnsi="Times New Roman" w:cs="Times New Roman"/>
          <w:sz w:val="24"/>
          <w:szCs w:val="24"/>
        </w:rPr>
        <w:t xml:space="preserve">Wykonawca nie podlega wykluczeniu, jeżeli Zamawiający uwzględniając wagę i szczególne okoliczności czynu Wykonawcy, uzna za wystarczające dowody, o których mowa w ust. 2. Ofertę Wykonawcy wykluczonego uznaje się za odrzuconą. </w:t>
      </w:r>
    </w:p>
    <w:p w:rsidR="00C20C40" w:rsidRPr="00B23152" w:rsidRDefault="00C20C40" w:rsidP="00C20C40">
      <w:pPr>
        <w:spacing w:after="0" w:line="256" w:lineRule="auto"/>
        <w:ind w:left="36" w:firstLine="0"/>
        <w:jc w:val="left"/>
        <w:rPr>
          <w:rFonts w:ascii="Times New Roman" w:hAnsi="Times New Roman" w:cs="Times New Roman"/>
          <w:sz w:val="24"/>
          <w:szCs w:val="24"/>
        </w:rPr>
      </w:pPr>
      <w:r w:rsidRPr="00B23152">
        <w:rPr>
          <w:rFonts w:ascii="Times New Roman" w:hAnsi="Times New Roman" w:cs="Times New Roman"/>
          <w:b/>
          <w:sz w:val="24"/>
          <w:szCs w:val="24"/>
        </w:rPr>
        <w:t xml:space="preserve"> </w:t>
      </w:r>
    </w:p>
    <w:p w:rsidR="00C20C40" w:rsidRPr="00B23152" w:rsidRDefault="00C20C40" w:rsidP="00906209">
      <w:pPr>
        <w:pStyle w:val="Akapitzlist"/>
        <w:numPr>
          <w:ilvl w:val="0"/>
          <w:numId w:val="2"/>
        </w:numPr>
        <w:spacing w:after="0"/>
        <w:ind w:hanging="396"/>
        <w:rPr>
          <w:rFonts w:ascii="Times New Roman" w:hAnsi="Times New Roman" w:cs="Times New Roman"/>
          <w:sz w:val="24"/>
          <w:szCs w:val="24"/>
        </w:rPr>
      </w:pPr>
      <w:r w:rsidRPr="00B23152">
        <w:rPr>
          <w:rFonts w:ascii="Times New Roman" w:hAnsi="Times New Roman" w:cs="Times New Roman"/>
          <w:b/>
          <w:sz w:val="24"/>
          <w:szCs w:val="24"/>
        </w:rPr>
        <w:t xml:space="preserve">WYKAZ </w:t>
      </w:r>
      <w:r w:rsidRPr="00B23152">
        <w:rPr>
          <w:rFonts w:ascii="Times New Roman" w:hAnsi="Times New Roman" w:cs="Times New Roman"/>
          <w:b/>
          <w:sz w:val="24"/>
          <w:szCs w:val="24"/>
        </w:rPr>
        <w:tab/>
        <w:t xml:space="preserve">OŚWIADCZEŃ LUB DOKUMENTÓW, POTWIERDZAJĄCYCH SPEŁNIENIE  WARUNKÓW UDZIAŁU W POSTĘPOWANIU ORAZ BRAK PODSTAW WYKLUCZENIA </w:t>
      </w:r>
    </w:p>
    <w:p w:rsidR="00C20C40" w:rsidRPr="00B23152" w:rsidRDefault="00C20C40" w:rsidP="00C20C40">
      <w:pPr>
        <w:pStyle w:val="Akapitzlist"/>
        <w:numPr>
          <w:ilvl w:val="0"/>
          <w:numId w:val="15"/>
        </w:numPr>
        <w:spacing w:after="0"/>
        <w:rPr>
          <w:rFonts w:ascii="Times New Roman" w:hAnsi="Times New Roman" w:cs="Times New Roman"/>
          <w:bCs/>
          <w:sz w:val="24"/>
          <w:szCs w:val="24"/>
        </w:rPr>
      </w:pPr>
      <w:r w:rsidRPr="00B23152">
        <w:rPr>
          <w:rFonts w:ascii="Times New Roman" w:hAnsi="Times New Roman" w:cs="Times New Roman"/>
          <w:bCs/>
          <w:sz w:val="24"/>
          <w:szCs w:val="24"/>
        </w:rPr>
        <w:t xml:space="preserve">Wykonawca jest zobowiązany złożyć wypełniony formularz ofertowy wg wzoru stanowiącego załącznik nr 1 do SIWZ. </w:t>
      </w:r>
    </w:p>
    <w:p w:rsidR="00C20C40" w:rsidRPr="00B23152" w:rsidRDefault="00C20C40" w:rsidP="00C20C40">
      <w:pPr>
        <w:pStyle w:val="Akapitzlist"/>
        <w:numPr>
          <w:ilvl w:val="0"/>
          <w:numId w:val="15"/>
        </w:numPr>
        <w:spacing w:after="0"/>
        <w:rPr>
          <w:rFonts w:ascii="Times New Roman" w:hAnsi="Times New Roman" w:cs="Times New Roman"/>
          <w:bCs/>
          <w:sz w:val="24"/>
          <w:szCs w:val="24"/>
        </w:rPr>
      </w:pPr>
      <w:r w:rsidRPr="00B23152">
        <w:rPr>
          <w:rFonts w:ascii="Times New Roman" w:hAnsi="Times New Roman" w:cs="Times New Roman"/>
          <w:bCs/>
          <w:sz w:val="24"/>
          <w:szCs w:val="24"/>
        </w:rPr>
        <w:t xml:space="preserve">Do oferty Wykonawca jest zobowiązany dołączyć oświadczenie, w celu wstępnego potwierdzenia, że spełnia warunki udziału w postępowaniu oraz nie podlega wykluczeniu z postępowania, które stanowi </w:t>
      </w:r>
      <w:r w:rsidRPr="00B23152">
        <w:rPr>
          <w:rFonts w:ascii="Times New Roman" w:hAnsi="Times New Roman" w:cs="Times New Roman"/>
          <w:sz w:val="24"/>
          <w:szCs w:val="24"/>
        </w:rPr>
        <w:t xml:space="preserve">załącznik nr 2 do SIWZ.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bCs/>
          <w:sz w:val="24"/>
          <w:szCs w:val="24"/>
        </w:rPr>
        <w:t xml:space="preserve">Do oferty Wykonawca jest zobowiązany dołączyć </w:t>
      </w:r>
      <w:r w:rsidRPr="00B23152">
        <w:rPr>
          <w:rFonts w:ascii="Times New Roman" w:hAnsi="Times New Roman" w:cs="Times New Roman"/>
          <w:sz w:val="24"/>
          <w:szCs w:val="24"/>
        </w:rPr>
        <w:t xml:space="preserve">pełnomocnictwo, jeżeli ofertę składa pełnomocnik Wykonawcy.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W przypadku wniesienia wadium w formie innej niż pieniądz wraz z ofertą należy złożyć oryginał dokumentu potwierdzającego jego wniesienie.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którego wzór stanowi załącznik nr 3 do SIWZ.</w:t>
      </w:r>
      <w:r w:rsidRPr="00B23152">
        <w:rPr>
          <w:rFonts w:ascii="Times New Roman" w:eastAsia="Times New Roman" w:hAnsi="Times New Roman" w:cs="Times New Roman"/>
          <w:sz w:val="24"/>
          <w:szCs w:val="24"/>
          <w:vertAlign w:val="superscript"/>
        </w:rPr>
        <w:t xml:space="preserve"> </w:t>
      </w:r>
      <w:r w:rsidRPr="00B23152">
        <w:rPr>
          <w:rFonts w:ascii="Times New Roman" w:hAnsi="Times New Roman" w:cs="Times New Roman"/>
          <w:sz w:val="24"/>
          <w:szCs w:val="24"/>
        </w:rPr>
        <w:t>Wraz ze złożeniem oświadczenia Wykonawca może złożyć dowody, że powiązania z innym Wykonawcą nie prowadzą do zakłócenia konkurencji w postępowaniu o udzielenie zamówienia publicznego.</w:t>
      </w:r>
      <w:r w:rsidRPr="00B23152">
        <w:rPr>
          <w:rFonts w:ascii="Times New Roman" w:hAnsi="Times New Roman" w:cs="Times New Roman"/>
          <w:b/>
          <w:sz w:val="24"/>
          <w:szCs w:val="24"/>
        </w:rPr>
        <w:t xml:space="preserve">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b/>
          <w:sz w:val="24"/>
          <w:szCs w:val="24"/>
        </w:rPr>
        <w:lastRenderedPageBreak/>
        <w:t xml:space="preserve">Wykaz dokumentów i oświadczeń, które Wykonawca składa w postępowaniu na wezwanie Zamawiającego </w:t>
      </w:r>
      <w:r w:rsidRPr="00B23152">
        <w:rPr>
          <w:rFonts w:ascii="Times New Roman" w:hAnsi="Times New Roman" w:cs="Times New Roman"/>
          <w:bCs/>
          <w:sz w:val="24"/>
          <w:szCs w:val="24"/>
          <w:u w:val="single"/>
        </w:rPr>
        <w:t>(niżej</w:t>
      </w:r>
      <w:r w:rsidRPr="00B23152">
        <w:rPr>
          <w:rFonts w:ascii="Times New Roman" w:hAnsi="Times New Roman" w:cs="Times New Roman"/>
          <w:sz w:val="24"/>
          <w:szCs w:val="24"/>
          <w:u w:val="single" w:color="000000"/>
        </w:rPr>
        <w:t xml:space="preserve"> wymienionych dokumentów nie należy dołączać do oferty. Wykonawca,</w:t>
      </w:r>
      <w:r w:rsidRPr="00B23152">
        <w:rPr>
          <w:rFonts w:ascii="Times New Roman" w:hAnsi="Times New Roman" w:cs="Times New Roman"/>
          <w:sz w:val="24"/>
          <w:szCs w:val="24"/>
        </w:rPr>
        <w:t xml:space="preserve"> </w:t>
      </w:r>
      <w:r w:rsidRPr="00B23152">
        <w:rPr>
          <w:rFonts w:ascii="Times New Roman" w:hAnsi="Times New Roman" w:cs="Times New Roman"/>
          <w:sz w:val="24"/>
          <w:szCs w:val="24"/>
          <w:u w:val="single" w:color="000000"/>
        </w:rPr>
        <w:t>którego oferta zostanie uznana za najkorzystniejszą zostanie powiadomiony</w:t>
      </w:r>
      <w:r w:rsidRPr="00B23152">
        <w:rPr>
          <w:rFonts w:ascii="Times New Roman" w:hAnsi="Times New Roman" w:cs="Times New Roman"/>
          <w:sz w:val="24"/>
          <w:szCs w:val="24"/>
        </w:rPr>
        <w:t xml:space="preserve"> </w:t>
      </w:r>
      <w:r w:rsidR="003E0875" w:rsidRPr="00B23152">
        <w:rPr>
          <w:rFonts w:ascii="Times New Roman" w:hAnsi="Times New Roman" w:cs="Times New Roman"/>
          <w:sz w:val="24"/>
          <w:szCs w:val="24"/>
          <w:u w:val="single" w:color="000000"/>
        </w:rPr>
        <w:t xml:space="preserve">odrębnym pismem </w:t>
      </w:r>
      <w:r w:rsidRPr="00B23152">
        <w:rPr>
          <w:rFonts w:ascii="Times New Roman" w:hAnsi="Times New Roman" w:cs="Times New Roman"/>
          <w:sz w:val="24"/>
          <w:szCs w:val="24"/>
          <w:u w:val="single" w:color="000000"/>
        </w:rPr>
        <w:t>o terminie i miejscu ich dostarczenia):</w:t>
      </w:r>
      <w:r w:rsidRPr="00B23152">
        <w:rPr>
          <w:rFonts w:ascii="Times New Roman" w:hAnsi="Times New Roman" w:cs="Times New Roman"/>
          <w:b/>
          <w:sz w:val="24"/>
          <w:szCs w:val="24"/>
        </w:rPr>
        <w:t xml:space="preserve"> </w:t>
      </w:r>
    </w:p>
    <w:p w:rsidR="00C20C40" w:rsidRPr="00B23152" w:rsidRDefault="00C20C40" w:rsidP="00C20C40">
      <w:pPr>
        <w:pStyle w:val="Akapitzlist"/>
        <w:numPr>
          <w:ilvl w:val="0"/>
          <w:numId w:val="16"/>
        </w:numPr>
        <w:spacing w:after="0"/>
        <w:ind w:left="1097"/>
        <w:rPr>
          <w:rFonts w:ascii="Times New Roman" w:hAnsi="Times New Roman" w:cs="Times New Roman"/>
          <w:sz w:val="24"/>
          <w:szCs w:val="24"/>
        </w:rPr>
      </w:pPr>
      <w:r w:rsidRPr="00B23152">
        <w:rPr>
          <w:rFonts w:ascii="Times New Roman" w:hAnsi="Times New Roman" w:cs="Times New Roman"/>
          <w:sz w:val="24"/>
          <w:szCs w:val="24"/>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20C40" w:rsidRPr="00B23152" w:rsidRDefault="00C20C40" w:rsidP="00C20C40">
      <w:pPr>
        <w:pStyle w:val="Akapitzlist"/>
        <w:numPr>
          <w:ilvl w:val="0"/>
          <w:numId w:val="16"/>
        </w:numPr>
        <w:spacing w:after="0"/>
        <w:ind w:left="1097"/>
        <w:rPr>
          <w:rFonts w:ascii="Times New Roman" w:hAnsi="Times New Roman" w:cs="Times New Roman"/>
          <w:sz w:val="24"/>
          <w:szCs w:val="24"/>
        </w:rPr>
      </w:pPr>
      <w:r w:rsidRPr="00B23152">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w:t>
      </w:r>
      <w:r w:rsidR="001842CD" w:rsidRPr="00B23152">
        <w:rPr>
          <w:rFonts w:ascii="Times New Roman" w:hAnsi="Times New Roman" w:cs="Times New Roman"/>
          <w:sz w:val="24"/>
          <w:szCs w:val="24"/>
        </w:rPr>
        <w:t>ie spłat tych należności wraz z </w:t>
      </w:r>
      <w:r w:rsidRPr="00B23152">
        <w:rPr>
          <w:rFonts w:ascii="Times New Roman" w:hAnsi="Times New Roman" w:cs="Times New Roman"/>
          <w:sz w:val="24"/>
          <w:szCs w:val="24"/>
        </w:rPr>
        <w:t xml:space="preserve">ewentualnymi odsetkami lub grzywnami, w szczególności uzyskał przewidziane prawem zwolnienie, odroczenie lub rozłożenie na raty zaległych płatności lub wstrzymanie w całości wykonania decyzji właściwego organu;  </w:t>
      </w:r>
    </w:p>
    <w:p w:rsidR="00C20C40" w:rsidRPr="00B23152" w:rsidRDefault="00AC0271" w:rsidP="00AC0271">
      <w:pPr>
        <w:pStyle w:val="Akapitzlist"/>
        <w:numPr>
          <w:ilvl w:val="0"/>
          <w:numId w:val="16"/>
        </w:numPr>
        <w:spacing w:after="0"/>
        <w:ind w:left="1097"/>
        <w:rPr>
          <w:rFonts w:ascii="Times New Roman" w:hAnsi="Times New Roman" w:cs="Times New Roman"/>
          <w:sz w:val="24"/>
          <w:szCs w:val="24"/>
        </w:rPr>
      </w:pPr>
      <w:r w:rsidRPr="00AC0271">
        <w:rPr>
          <w:rFonts w:ascii="Times New Roman" w:hAnsi="Times New Roman" w:cs="Times New Roman"/>
          <w:sz w:val="24"/>
          <w:szCs w:val="24"/>
        </w:rPr>
        <w:t>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w:t>
      </w:r>
      <w:r w:rsidR="00C20C40" w:rsidRPr="00B23152">
        <w:rPr>
          <w:rFonts w:ascii="Times New Roman" w:hAnsi="Times New Roman" w:cs="Times New Roman"/>
          <w:sz w:val="24"/>
          <w:szCs w:val="24"/>
        </w:rPr>
        <w:t xml:space="preserve">;                      </w:t>
      </w:r>
    </w:p>
    <w:p w:rsidR="00C20C40" w:rsidRPr="00B23152" w:rsidRDefault="00C20C40" w:rsidP="00C20C40">
      <w:pPr>
        <w:pStyle w:val="Akapitzlist"/>
        <w:numPr>
          <w:ilvl w:val="0"/>
          <w:numId w:val="16"/>
        </w:numPr>
        <w:spacing w:after="0"/>
        <w:ind w:left="1097"/>
        <w:rPr>
          <w:rFonts w:ascii="Times New Roman" w:hAnsi="Times New Roman" w:cs="Times New Roman"/>
          <w:sz w:val="24"/>
          <w:szCs w:val="24"/>
        </w:rPr>
      </w:pPr>
      <w:r w:rsidRPr="00B23152">
        <w:rPr>
          <w:rFonts w:ascii="Times New Roman" w:hAnsi="Times New Roman" w:cs="Times New Roman"/>
          <w:sz w:val="24"/>
          <w:szCs w:val="24"/>
        </w:rPr>
        <w:t>Wykonawca, który powołuje się na zasoby innych podmiotów, w celu wykazania braku istnienia podstaw do wykluczenia oraz spełniania - w zakresie, w jakim powołuje się na ich zasoby - warunków udziału w postępowaniu składa oświadczenie, dotyczące tych podmiotów/ zamieszcza informację o tych podmiotach w oświadczeniu;</w:t>
      </w:r>
    </w:p>
    <w:p w:rsidR="00C20C40" w:rsidRPr="00B23152" w:rsidRDefault="00C20C40" w:rsidP="00C20C40">
      <w:pPr>
        <w:pStyle w:val="Akapitzlist"/>
        <w:numPr>
          <w:ilvl w:val="0"/>
          <w:numId w:val="16"/>
        </w:numPr>
        <w:spacing w:after="0"/>
        <w:ind w:left="1097"/>
        <w:rPr>
          <w:rFonts w:ascii="Times New Roman" w:hAnsi="Times New Roman" w:cs="Times New Roman"/>
          <w:sz w:val="24"/>
          <w:szCs w:val="24"/>
        </w:rPr>
      </w:pPr>
      <w:r w:rsidRPr="00B23152">
        <w:rPr>
          <w:rFonts w:ascii="Times New Roman" w:hAnsi="Times New Roman" w:cs="Times New Roman"/>
          <w:sz w:val="24"/>
          <w:szCs w:val="24"/>
        </w:rPr>
        <w:t>dokument potwierdzający, że Wykonawca jest ubezpieczony od odpowiedzialności cywilnej w zakresie prowadzonej działalności związanej z przedmiotem zamówienia na sumę gwarancyjną określoną w rozdziale V ust. 2 pkt 2;</w:t>
      </w:r>
    </w:p>
    <w:p w:rsidR="00C20C40" w:rsidRPr="00B23152" w:rsidRDefault="00C20C40" w:rsidP="00C20C40">
      <w:pPr>
        <w:pStyle w:val="Akapitzlist"/>
        <w:numPr>
          <w:ilvl w:val="0"/>
          <w:numId w:val="16"/>
        </w:numPr>
        <w:spacing w:after="0"/>
        <w:ind w:left="1097"/>
        <w:rPr>
          <w:rFonts w:ascii="Times New Roman" w:hAnsi="Times New Roman" w:cs="Times New Roman"/>
          <w:sz w:val="24"/>
          <w:szCs w:val="24"/>
        </w:rPr>
      </w:pPr>
      <w:r w:rsidRPr="00B23152">
        <w:rPr>
          <w:rFonts w:ascii="Times New Roman" w:hAnsi="Times New Roman" w:cs="Times New Roman"/>
          <w:sz w:val="24"/>
          <w:szCs w:val="24"/>
        </w:rPr>
        <w:t xml:space="preserve">w celu spełnienia warunku o którym mowa w rozdziale V ust. 2 pkt 3a SIWZ należy przedstawić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wzoru określonego w załączniku nr 5 do SIWZ; </w:t>
      </w:r>
    </w:p>
    <w:p w:rsidR="00C20C40" w:rsidRPr="00B23152" w:rsidRDefault="00C20C40" w:rsidP="00C20C40">
      <w:pPr>
        <w:pStyle w:val="Akapitzlist"/>
        <w:numPr>
          <w:ilvl w:val="0"/>
          <w:numId w:val="16"/>
        </w:numPr>
        <w:spacing w:after="0"/>
        <w:ind w:left="1097"/>
        <w:rPr>
          <w:rFonts w:ascii="Times New Roman" w:hAnsi="Times New Roman" w:cs="Times New Roman"/>
          <w:sz w:val="24"/>
          <w:szCs w:val="24"/>
        </w:rPr>
      </w:pPr>
      <w:r w:rsidRPr="00B23152">
        <w:rPr>
          <w:rFonts w:ascii="Times New Roman" w:hAnsi="Times New Roman" w:cs="Times New Roman"/>
          <w:sz w:val="24"/>
          <w:szCs w:val="24"/>
        </w:rPr>
        <w:t>wykaz robót budowlanych (według wzoru określonego w załączniku nr 4 do SIWZ) potwierdzających spełnienie warunku o którym mowa w rozdziale V ust. 2 pkt 3b SIWZ wraz z podaniem ich rodzaju, wart</w:t>
      </w:r>
      <w:r w:rsidR="001842CD" w:rsidRPr="00B23152">
        <w:rPr>
          <w:rFonts w:ascii="Times New Roman" w:hAnsi="Times New Roman" w:cs="Times New Roman"/>
          <w:sz w:val="24"/>
          <w:szCs w:val="24"/>
        </w:rPr>
        <w:t>ości, daty, miejsca wykonania i </w:t>
      </w:r>
      <w:r w:rsidRPr="00B23152">
        <w:rPr>
          <w:rFonts w:ascii="Times New Roman" w:hAnsi="Times New Roman" w:cs="Times New Roman"/>
          <w:sz w:val="24"/>
          <w:szCs w:val="24"/>
        </w:rPr>
        <w:t>podmiotów, na rzecz których roboty te zostały wykonane, z</w:t>
      </w:r>
      <w:r w:rsidR="00F96FC4">
        <w:rPr>
          <w:rFonts w:ascii="Times New Roman" w:hAnsi="Times New Roman" w:cs="Times New Roman"/>
          <w:sz w:val="24"/>
          <w:szCs w:val="24"/>
        </w:rPr>
        <w:t xml:space="preserve"> </w:t>
      </w:r>
      <w:r w:rsidRPr="00B23152">
        <w:rPr>
          <w:rFonts w:ascii="Times New Roman" w:hAnsi="Times New Roman" w:cs="Times New Roman"/>
          <w:sz w:val="24"/>
          <w:szCs w:val="24"/>
        </w:rPr>
        <w:t>załączeniem dowodów określających czy te roboty budowlan</w:t>
      </w:r>
      <w:r w:rsidR="00F96FC4">
        <w:rPr>
          <w:rFonts w:ascii="Times New Roman" w:hAnsi="Times New Roman" w:cs="Times New Roman"/>
          <w:sz w:val="24"/>
          <w:szCs w:val="24"/>
        </w:rPr>
        <w:t xml:space="preserve">e zostały wykonane należycie, </w:t>
      </w:r>
      <w:r w:rsidR="001842CD" w:rsidRPr="00B23152">
        <w:rPr>
          <w:rFonts w:ascii="Times New Roman" w:hAnsi="Times New Roman" w:cs="Times New Roman"/>
          <w:sz w:val="24"/>
          <w:szCs w:val="24"/>
        </w:rPr>
        <w:lastRenderedPageBreak/>
        <w:t>w</w:t>
      </w:r>
      <w:r w:rsidR="00F96FC4">
        <w:rPr>
          <w:rFonts w:ascii="Times New Roman" w:hAnsi="Times New Roman" w:cs="Times New Roman"/>
          <w:sz w:val="24"/>
          <w:szCs w:val="24"/>
        </w:rPr>
        <w:t> </w:t>
      </w:r>
      <w:r w:rsidRPr="00B23152">
        <w:rPr>
          <w:rFonts w:ascii="Times New Roman" w:hAnsi="Times New Roman" w:cs="Times New Roman"/>
          <w:sz w:val="24"/>
          <w:szCs w:val="24"/>
        </w:rPr>
        <w:t>szczególności informacji o tym czy ro</w:t>
      </w:r>
      <w:r w:rsidR="001842CD" w:rsidRPr="00B23152">
        <w:rPr>
          <w:rFonts w:ascii="Times New Roman" w:hAnsi="Times New Roman" w:cs="Times New Roman"/>
          <w:sz w:val="24"/>
          <w:szCs w:val="24"/>
        </w:rPr>
        <w:t>boty zostały wykonane zgodnie z </w:t>
      </w:r>
      <w:r w:rsidRPr="00B23152">
        <w:rPr>
          <w:rFonts w:ascii="Times New Roman" w:hAnsi="Times New Roman" w:cs="Times New Roman"/>
          <w:sz w:val="24"/>
          <w:szCs w:val="24"/>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C20C40" w:rsidRPr="00B23152" w:rsidRDefault="00C20C40" w:rsidP="00C20C40">
      <w:pPr>
        <w:pStyle w:val="Akapitzlist"/>
        <w:numPr>
          <w:ilvl w:val="0"/>
          <w:numId w:val="16"/>
        </w:numPr>
        <w:spacing w:after="0"/>
        <w:ind w:left="1097"/>
        <w:rPr>
          <w:rFonts w:ascii="Times New Roman" w:hAnsi="Times New Roman" w:cs="Times New Roman"/>
          <w:sz w:val="24"/>
          <w:szCs w:val="24"/>
        </w:rPr>
      </w:pPr>
      <w:r w:rsidRPr="00B23152">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w:t>
      </w:r>
    </w:p>
    <w:p w:rsidR="00C20C40" w:rsidRPr="00B23152" w:rsidRDefault="00C20C40" w:rsidP="00C20C40">
      <w:pPr>
        <w:pStyle w:val="Akapitzlist"/>
        <w:numPr>
          <w:ilvl w:val="0"/>
          <w:numId w:val="17"/>
        </w:numPr>
        <w:spacing w:after="0"/>
        <w:ind w:left="1437"/>
        <w:rPr>
          <w:rFonts w:ascii="Times New Roman" w:hAnsi="Times New Roman" w:cs="Times New Roman"/>
          <w:sz w:val="24"/>
          <w:szCs w:val="24"/>
        </w:rPr>
      </w:pPr>
      <w:r w:rsidRPr="00B23152">
        <w:rPr>
          <w:rFonts w:ascii="Times New Roman" w:hAnsi="Times New Roman" w:cs="Times New Roman"/>
          <w:sz w:val="24"/>
          <w:szCs w:val="24"/>
        </w:rPr>
        <w:t xml:space="preserve">zakres dostępnych Wykonawcy zasobów innego podmiotu, </w:t>
      </w:r>
    </w:p>
    <w:p w:rsidR="00C20C40" w:rsidRPr="00B23152" w:rsidRDefault="00C20C40" w:rsidP="00C20C40">
      <w:pPr>
        <w:pStyle w:val="Akapitzlist"/>
        <w:numPr>
          <w:ilvl w:val="0"/>
          <w:numId w:val="17"/>
        </w:numPr>
        <w:spacing w:after="0"/>
        <w:ind w:left="1437"/>
        <w:rPr>
          <w:rFonts w:ascii="Times New Roman" w:hAnsi="Times New Roman" w:cs="Times New Roman"/>
          <w:sz w:val="24"/>
          <w:szCs w:val="24"/>
        </w:rPr>
      </w:pPr>
      <w:r w:rsidRPr="00B23152">
        <w:rPr>
          <w:rFonts w:ascii="Times New Roman" w:hAnsi="Times New Roman" w:cs="Times New Roman"/>
          <w:sz w:val="24"/>
          <w:szCs w:val="24"/>
        </w:rPr>
        <w:t xml:space="preserve">sposób wykorzystania zasobów innego podmiotu, przez Wykonawcę, przy wykonywaniu zamówienia publicznego, </w:t>
      </w:r>
    </w:p>
    <w:p w:rsidR="00C20C40" w:rsidRPr="00B23152" w:rsidRDefault="00C20C40" w:rsidP="00C20C40">
      <w:pPr>
        <w:pStyle w:val="Akapitzlist"/>
        <w:numPr>
          <w:ilvl w:val="0"/>
          <w:numId w:val="17"/>
        </w:numPr>
        <w:spacing w:after="0"/>
        <w:ind w:left="1437"/>
        <w:rPr>
          <w:rFonts w:ascii="Times New Roman" w:hAnsi="Times New Roman" w:cs="Times New Roman"/>
          <w:sz w:val="24"/>
          <w:szCs w:val="24"/>
        </w:rPr>
      </w:pPr>
      <w:r w:rsidRPr="00B23152">
        <w:rPr>
          <w:rFonts w:ascii="Times New Roman" w:hAnsi="Times New Roman" w:cs="Times New Roman"/>
          <w:sz w:val="24"/>
          <w:szCs w:val="24"/>
        </w:rPr>
        <w:t xml:space="preserve">zakres i okres udziału innego podmiotu przy wykonywaniu zamówienia publicznego, </w:t>
      </w:r>
    </w:p>
    <w:p w:rsidR="00C20C40" w:rsidRPr="00B23152" w:rsidRDefault="00C20C40" w:rsidP="00C20C40">
      <w:pPr>
        <w:pStyle w:val="Akapitzlist"/>
        <w:numPr>
          <w:ilvl w:val="0"/>
          <w:numId w:val="17"/>
        </w:numPr>
        <w:spacing w:after="0"/>
        <w:ind w:left="1437"/>
        <w:rPr>
          <w:rFonts w:ascii="Times New Roman" w:hAnsi="Times New Roman" w:cs="Times New Roman"/>
          <w:sz w:val="24"/>
          <w:szCs w:val="24"/>
        </w:rPr>
      </w:pPr>
      <w:r w:rsidRPr="00B23152">
        <w:rPr>
          <w:rFonts w:ascii="Times New Roman" w:hAnsi="Times New Roman" w:cs="Times New Roman"/>
          <w:sz w:val="24"/>
          <w:szCs w:val="24"/>
        </w:rPr>
        <w:t xml:space="preserve">czy podmiot, na zdolnościach którego Wykonawca polega w odniesieniu do warunków udziału w postępowaniu dotyczących kwalifikacji zawodowych lub doświadczenia, zrealizuje usługi, których wskazane zdolności dotyczą </w:t>
      </w:r>
    </w:p>
    <w:p w:rsidR="00C20C40" w:rsidRPr="00AC0271" w:rsidRDefault="00C20C40" w:rsidP="00AC0271">
      <w:pPr>
        <w:spacing w:after="0"/>
        <w:ind w:left="415" w:firstLine="662"/>
        <w:rPr>
          <w:rFonts w:ascii="Times New Roman" w:hAnsi="Times New Roman" w:cs="Times New Roman"/>
          <w:sz w:val="24"/>
          <w:szCs w:val="24"/>
        </w:rPr>
      </w:pPr>
      <w:r w:rsidRPr="00B23152">
        <w:rPr>
          <w:rFonts w:ascii="Times New Roman" w:hAnsi="Times New Roman" w:cs="Times New Roman"/>
          <w:sz w:val="24"/>
          <w:szCs w:val="24"/>
        </w:rPr>
        <w:t>- wzór zobowiązania podmiotu p</w:t>
      </w:r>
      <w:r w:rsidR="00AC0271">
        <w:rPr>
          <w:rFonts w:ascii="Times New Roman" w:hAnsi="Times New Roman" w:cs="Times New Roman"/>
          <w:sz w:val="24"/>
          <w:szCs w:val="24"/>
        </w:rPr>
        <w:t>odano w załączniku nr 6 do SIWZ.</w:t>
      </w:r>
      <w:r w:rsidRPr="00B23152">
        <w:rPr>
          <w:rFonts w:ascii="Times New Roman" w:hAnsi="Times New Roman" w:cs="Times New Roman"/>
          <w:sz w:val="24"/>
          <w:szCs w:val="24"/>
        </w:rPr>
        <w:t xml:space="preserve"> </w:t>
      </w:r>
      <w:r w:rsidRPr="00AC0271">
        <w:rPr>
          <w:rFonts w:ascii="Times New Roman" w:hAnsi="Times New Roman" w:cs="Times New Roman"/>
          <w:sz w:val="24"/>
          <w:szCs w:val="24"/>
        </w:rPr>
        <w:t xml:space="preserve">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Jeżeli Wykonawca ma siedzibę lub miejsce zamieszkania poza terytorium Rzeczypospolitej Polskiej</w:t>
      </w:r>
      <w:r w:rsidR="003E0875" w:rsidRPr="00B23152">
        <w:rPr>
          <w:rFonts w:ascii="Times New Roman" w:hAnsi="Times New Roman" w:cs="Times New Roman"/>
          <w:sz w:val="24"/>
          <w:szCs w:val="24"/>
        </w:rPr>
        <w:t>,</w:t>
      </w:r>
      <w:r w:rsidRPr="00B23152">
        <w:rPr>
          <w:rFonts w:ascii="Times New Roman" w:hAnsi="Times New Roman" w:cs="Times New Roman"/>
          <w:sz w:val="24"/>
          <w:szCs w:val="24"/>
        </w:rPr>
        <w:t xml:space="preserve"> zamiast dokumentów o których mowa w ust. 6 pkt 9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albo wniosków o dopuszczenie do udziału w postępowaniu.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Jeżeli w kraju, w którym Wykonawca ma siedzibę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W przypadku wątpliwości co do treści dokumentu złożonego przez Wykonawcę mającego swoją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Dokumenty należy przedstawić w oryginale lub kopii poświadczonej za zgodność z oryginałem, zgodnie z par. 14 Rozporządzenia Ministra  Rozwoju  z  dnia  26  lipca  2016  r.  </w:t>
      </w:r>
      <w:bookmarkStart w:id="3" w:name="__DdeLink__870_3727102325"/>
      <w:r w:rsidRPr="00B23152">
        <w:rPr>
          <w:rFonts w:ascii="Times New Roman" w:hAnsi="Times New Roman" w:cs="Times New Roman"/>
          <w:sz w:val="24"/>
          <w:szCs w:val="24"/>
        </w:rPr>
        <w:t xml:space="preserve">w  sprawie rodzajów  dokumentów,  jakich  może żądać  Zamawiający  od  </w:t>
      </w:r>
      <w:r w:rsidRPr="00B23152">
        <w:rPr>
          <w:rFonts w:ascii="Times New Roman" w:hAnsi="Times New Roman" w:cs="Times New Roman"/>
          <w:sz w:val="24"/>
          <w:szCs w:val="24"/>
        </w:rPr>
        <w:lastRenderedPageBreak/>
        <w:t>wykonawcy  w postępowaniu o udzielenie zamówienia</w:t>
      </w:r>
      <w:bookmarkEnd w:id="3"/>
      <w:r w:rsidRPr="00B23152">
        <w:rPr>
          <w:rFonts w:ascii="Times New Roman" w:hAnsi="Times New Roman" w:cs="Times New Roman"/>
          <w:sz w:val="24"/>
          <w:szCs w:val="24"/>
        </w:rPr>
        <w:t xml:space="preserve"> (Dz.U. z 2016 r. poz. 1126 z późn. zm.).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Oświadczenia składane przez Wykonawcę i inne podmioty, na których zdolnościach lub sytuacji polega Wykonawca na zasadach określonych w art. 22a ustawy oraz dotyczące podwykonawców, należy złożyć w oryginale.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Pozostałe dokumenty, inne niż oświadczenia o których mowa w ust. wyżej, składane są w oryginale lub kopii potwierdzonej za zgodność z oryginałem. Za oryginał uważa się oświadczenie lub dokument złożony w formie pisemnej lub w formie elektronicznej podpisany odpowiednio własnoręcznym podpisem albo kwalifikowanym podpisem elektronicznym. Potwierdzenia za zgodność z oryginałem dokonuje Wykonawca albo podmiot, na którego zdolnościach lub sytuacji polega Wykonawca, wykonawcy wspólnie ubiegający się o udzielenie zamówienia publicznego albo Podwykonawca - odpowiednio, w zakresie dokumentów, które każdego z nich dotyczą.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Dokumenty sporządzone w języku obcym są składane wraz z tłumaczeniem na język polski.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Jeżeli ofertę składa pełnomocnik Wykonawców wspólnie ubiegających się o udzielenie zamówienia należy do niej dołączyć stosowne pełnomocnictwo.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Brak jakiegokolwiek z wyżej wymienionych dokumentów, lub złożenie dokumentu w niewłaściwej formie, spowoduje wykluczenie wykonawcy z postępowania (po dokonaniu czynności przewidzianych w art. 26 ust. 3 ustawy).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Wszelkie druki, stanowiące załączniki do niniejszej SIWZ są wzorami mającymi ułatwić Wykonawcy złożenie oferty. Dopuszcza się zastosowanie innych druków oświadczeń i wykazów pod warunkiem, że będą one zawierały wszystkie wymagane informacje. </w:t>
      </w:r>
    </w:p>
    <w:p w:rsidR="00C20C40" w:rsidRPr="00B23152" w:rsidRDefault="00C20C40" w:rsidP="00C20C40">
      <w:pPr>
        <w:pStyle w:val="Akapitzlist"/>
        <w:numPr>
          <w:ilvl w:val="0"/>
          <w:numId w:val="1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Ocena spełnienia warunków zostanie dokonana wg formuły: spełnia/nie spełnia </w:t>
      </w:r>
    </w:p>
    <w:p w:rsidR="00C20C40" w:rsidRPr="00B23152" w:rsidRDefault="00C20C40" w:rsidP="00C20C40">
      <w:pPr>
        <w:spacing w:after="0" w:line="256" w:lineRule="auto"/>
        <w:ind w:left="319" w:firstLine="0"/>
        <w:jc w:val="left"/>
        <w:rPr>
          <w:rFonts w:ascii="Times New Roman" w:hAnsi="Times New Roman" w:cs="Times New Roman"/>
          <w:sz w:val="24"/>
          <w:szCs w:val="24"/>
        </w:rPr>
      </w:pPr>
      <w:r w:rsidRPr="00B23152">
        <w:rPr>
          <w:rFonts w:ascii="Times New Roman" w:hAnsi="Times New Roman" w:cs="Times New Roman"/>
          <w:sz w:val="24"/>
          <w:szCs w:val="24"/>
        </w:rPr>
        <w:t xml:space="preserve"> </w:t>
      </w:r>
    </w:p>
    <w:p w:rsidR="00C20C40" w:rsidRPr="00B23152" w:rsidRDefault="00C20C40" w:rsidP="00906209">
      <w:pPr>
        <w:numPr>
          <w:ilvl w:val="0"/>
          <w:numId w:val="2"/>
        </w:numPr>
        <w:spacing w:after="0" w:line="256" w:lineRule="auto"/>
        <w:ind w:left="284" w:hanging="284"/>
        <w:rPr>
          <w:rFonts w:ascii="Times New Roman" w:hAnsi="Times New Roman" w:cs="Times New Roman"/>
          <w:sz w:val="24"/>
          <w:szCs w:val="24"/>
        </w:rPr>
      </w:pPr>
      <w:r w:rsidRPr="00B23152">
        <w:rPr>
          <w:rFonts w:ascii="Times New Roman" w:hAnsi="Times New Roman" w:cs="Times New Roman"/>
          <w:b/>
          <w:sz w:val="24"/>
          <w:szCs w:val="24"/>
        </w:rPr>
        <w:t xml:space="preserve">INFORMACJE O SPOSOBIE POROZUMIEWANIA SIĘ ZAMAWIAJĄCEGO Z WYKONAWCAMI W CELU POTWIERDZENIA SPEŁNIENIA WARUNKÓW UDZIAŁU W POSTĘPOWANIU ORAZ WSKAZANIE OSÓB UPRAWNIONYCH DO POROZUMIEWANIA SIĘ Z WYKONAWCAMI </w:t>
      </w:r>
    </w:p>
    <w:p w:rsidR="00C20C40" w:rsidRPr="00B23152" w:rsidRDefault="00C20C40" w:rsidP="00906209">
      <w:pPr>
        <w:numPr>
          <w:ilvl w:val="1"/>
          <w:numId w:val="2"/>
        </w:numPr>
        <w:spacing w:after="0"/>
        <w:ind w:left="680"/>
        <w:rPr>
          <w:rFonts w:ascii="Times New Roman" w:hAnsi="Times New Roman" w:cs="Times New Roman"/>
          <w:sz w:val="24"/>
          <w:szCs w:val="24"/>
        </w:rPr>
      </w:pPr>
      <w:r w:rsidRPr="00B23152">
        <w:rPr>
          <w:rFonts w:ascii="Times New Roman" w:hAnsi="Times New Roman" w:cs="Times New Roman"/>
          <w:sz w:val="24"/>
          <w:szCs w:val="24"/>
        </w:rPr>
        <w:t xml:space="preserve">W niniejszym postępowaniu wszelkie oświadczenia, wnioski, zawiadomienia oraz informacje przekazywane będą w formie: </w:t>
      </w:r>
    </w:p>
    <w:p w:rsidR="00C20C40" w:rsidRPr="00B23152" w:rsidRDefault="00C20C40" w:rsidP="00C20C40">
      <w:pPr>
        <w:pStyle w:val="Akapitzlist"/>
        <w:numPr>
          <w:ilvl w:val="0"/>
          <w:numId w:val="18"/>
        </w:numPr>
        <w:spacing w:after="0"/>
        <w:ind w:left="1040"/>
        <w:rPr>
          <w:rFonts w:ascii="Times New Roman" w:hAnsi="Times New Roman" w:cs="Times New Roman"/>
          <w:sz w:val="24"/>
          <w:szCs w:val="24"/>
        </w:rPr>
      </w:pPr>
      <w:r w:rsidRPr="00B23152">
        <w:rPr>
          <w:rFonts w:ascii="Times New Roman" w:hAnsi="Times New Roman" w:cs="Times New Roman"/>
          <w:sz w:val="24"/>
          <w:szCs w:val="24"/>
        </w:rPr>
        <w:t xml:space="preserve">pisemnej: Urząd Gminy Domanice, Domanice 52, 08-113 Domanice, </w:t>
      </w:r>
    </w:p>
    <w:p w:rsidR="00C20C40" w:rsidRPr="00B23152" w:rsidRDefault="00C20C40" w:rsidP="00C20C40">
      <w:pPr>
        <w:pStyle w:val="Akapitzlist"/>
        <w:numPr>
          <w:ilvl w:val="0"/>
          <w:numId w:val="18"/>
        </w:numPr>
        <w:spacing w:after="0"/>
        <w:ind w:left="1040"/>
        <w:rPr>
          <w:rFonts w:ascii="Times New Roman" w:hAnsi="Times New Roman" w:cs="Times New Roman"/>
          <w:sz w:val="24"/>
          <w:szCs w:val="24"/>
        </w:rPr>
      </w:pPr>
      <w:r w:rsidRPr="00B23152">
        <w:rPr>
          <w:rFonts w:ascii="Times New Roman" w:hAnsi="Times New Roman" w:cs="Times New Roman"/>
          <w:sz w:val="24"/>
          <w:szCs w:val="24"/>
        </w:rPr>
        <w:t xml:space="preserve">elektronicznie: ugdomanice@wp.pl. </w:t>
      </w:r>
    </w:p>
    <w:p w:rsidR="00C20C40" w:rsidRPr="00B23152" w:rsidRDefault="00C20C40" w:rsidP="00906209">
      <w:pPr>
        <w:numPr>
          <w:ilvl w:val="1"/>
          <w:numId w:val="2"/>
        </w:numPr>
        <w:spacing w:after="0"/>
        <w:ind w:left="680"/>
        <w:rPr>
          <w:rFonts w:ascii="Times New Roman" w:hAnsi="Times New Roman" w:cs="Times New Roman"/>
          <w:sz w:val="24"/>
          <w:szCs w:val="24"/>
        </w:rPr>
      </w:pPr>
      <w:r w:rsidRPr="00B23152">
        <w:rPr>
          <w:rFonts w:ascii="Times New Roman" w:hAnsi="Times New Roman" w:cs="Times New Roman"/>
          <w:sz w:val="24"/>
          <w:szCs w:val="24"/>
        </w:rPr>
        <w:t xml:space="preserve">Forma pisemna zastrzeżona jest dla złożenia oferty wraz z załącznikami, w tym oświadczeń i pełnomocnictw, a także dokumentów potwierdzających spełnianie warunków udziału w postępowaniu oraz zmiany lub wycofania oferty. </w:t>
      </w:r>
    </w:p>
    <w:p w:rsidR="00C20C40" w:rsidRPr="00B23152" w:rsidRDefault="00C20C40" w:rsidP="00906209">
      <w:pPr>
        <w:numPr>
          <w:ilvl w:val="1"/>
          <w:numId w:val="2"/>
        </w:numPr>
        <w:spacing w:after="0"/>
        <w:ind w:left="680"/>
        <w:rPr>
          <w:rFonts w:ascii="Times New Roman" w:hAnsi="Times New Roman" w:cs="Times New Roman"/>
          <w:sz w:val="24"/>
          <w:szCs w:val="24"/>
        </w:rPr>
      </w:pPr>
      <w:r w:rsidRPr="00B23152">
        <w:rPr>
          <w:rFonts w:ascii="Times New Roman" w:hAnsi="Times New Roman" w:cs="Times New Roman"/>
          <w:sz w:val="24"/>
          <w:szCs w:val="24"/>
        </w:rPr>
        <w:t>Jeżeli Zamawiający lub Wykonawca przekazują oświadczenia, wnioski, zawiadomienia oraz informacje elektronicznie, doku</w:t>
      </w:r>
      <w:r w:rsidR="001842CD" w:rsidRPr="00B23152">
        <w:rPr>
          <w:rFonts w:ascii="Times New Roman" w:hAnsi="Times New Roman" w:cs="Times New Roman"/>
          <w:sz w:val="24"/>
          <w:szCs w:val="24"/>
        </w:rPr>
        <w:t>menty te uważa się za złożone w </w:t>
      </w:r>
      <w:r w:rsidRPr="00B23152">
        <w:rPr>
          <w:rFonts w:ascii="Times New Roman" w:hAnsi="Times New Roman" w:cs="Times New Roman"/>
          <w:sz w:val="24"/>
          <w:szCs w:val="24"/>
        </w:rPr>
        <w:t xml:space="preserve">terminie, jeżeli ich treść dotarła do Zamawiającego przed upływem terminu i została niezwłocznie potwierdzona w formie pisemnej. </w:t>
      </w:r>
    </w:p>
    <w:p w:rsidR="00C20C40" w:rsidRPr="00B23152" w:rsidRDefault="00C20C40" w:rsidP="00906209">
      <w:pPr>
        <w:numPr>
          <w:ilvl w:val="1"/>
          <w:numId w:val="2"/>
        </w:numPr>
        <w:spacing w:after="0"/>
        <w:ind w:left="680"/>
        <w:rPr>
          <w:rFonts w:ascii="Times New Roman" w:hAnsi="Times New Roman" w:cs="Times New Roman"/>
          <w:sz w:val="24"/>
          <w:szCs w:val="24"/>
        </w:rPr>
      </w:pPr>
      <w:r w:rsidRPr="00B23152">
        <w:rPr>
          <w:rFonts w:ascii="Times New Roman" w:hAnsi="Times New Roman" w:cs="Times New Roman"/>
          <w:sz w:val="24"/>
          <w:szCs w:val="24"/>
        </w:rPr>
        <w:t xml:space="preserve">Nie przewiduje się zwoływania zebrań Wykonawców. </w:t>
      </w:r>
    </w:p>
    <w:p w:rsidR="00C20C40" w:rsidRPr="00B23152" w:rsidRDefault="00C20C40" w:rsidP="00906209">
      <w:pPr>
        <w:numPr>
          <w:ilvl w:val="1"/>
          <w:numId w:val="2"/>
        </w:numPr>
        <w:spacing w:after="0"/>
        <w:ind w:left="680"/>
        <w:rPr>
          <w:rFonts w:ascii="Times New Roman" w:hAnsi="Times New Roman" w:cs="Times New Roman"/>
          <w:sz w:val="24"/>
          <w:szCs w:val="24"/>
        </w:rPr>
      </w:pPr>
      <w:r w:rsidRPr="00B23152">
        <w:rPr>
          <w:rFonts w:ascii="Times New Roman" w:hAnsi="Times New Roman" w:cs="Times New Roman"/>
          <w:sz w:val="24"/>
          <w:szCs w:val="24"/>
        </w:rPr>
        <w:t xml:space="preserve">Wyjaśnienia treści SIWZ udzielane będą z zachowaniem zasad określonych w art. 38 ustawy. </w:t>
      </w:r>
    </w:p>
    <w:p w:rsidR="00C20C40" w:rsidRPr="00B23152" w:rsidRDefault="00C20C40" w:rsidP="00906209">
      <w:pPr>
        <w:numPr>
          <w:ilvl w:val="1"/>
          <w:numId w:val="2"/>
        </w:numPr>
        <w:spacing w:after="0"/>
        <w:ind w:left="680"/>
        <w:rPr>
          <w:rFonts w:ascii="Times New Roman" w:hAnsi="Times New Roman" w:cs="Times New Roman"/>
          <w:sz w:val="24"/>
          <w:szCs w:val="24"/>
        </w:rPr>
      </w:pPr>
      <w:r w:rsidRPr="00B23152">
        <w:rPr>
          <w:rFonts w:ascii="Times New Roman" w:hAnsi="Times New Roman" w:cs="Times New Roman"/>
          <w:sz w:val="24"/>
          <w:szCs w:val="24"/>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w:t>
      </w:r>
      <w:r w:rsidR="001842CD" w:rsidRPr="00B23152">
        <w:rPr>
          <w:rFonts w:ascii="Times New Roman" w:hAnsi="Times New Roman" w:cs="Times New Roman"/>
          <w:sz w:val="24"/>
          <w:szCs w:val="24"/>
        </w:rPr>
        <w:t>ie później niż do końca dnia, w </w:t>
      </w:r>
      <w:r w:rsidRPr="00B23152">
        <w:rPr>
          <w:rFonts w:ascii="Times New Roman" w:hAnsi="Times New Roman" w:cs="Times New Roman"/>
          <w:sz w:val="24"/>
          <w:szCs w:val="24"/>
        </w:rPr>
        <w:t xml:space="preserve">którym upływa połowa wyznaczonego terminu składania ofert. </w:t>
      </w:r>
    </w:p>
    <w:p w:rsidR="00C20C40" w:rsidRPr="00B23152" w:rsidRDefault="00C20C40" w:rsidP="00906209">
      <w:pPr>
        <w:numPr>
          <w:ilvl w:val="1"/>
          <w:numId w:val="2"/>
        </w:numPr>
        <w:spacing w:after="0"/>
        <w:ind w:left="680"/>
        <w:rPr>
          <w:rFonts w:ascii="Times New Roman" w:hAnsi="Times New Roman" w:cs="Times New Roman"/>
          <w:sz w:val="24"/>
          <w:szCs w:val="24"/>
        </w:rPr>
      </w:pPr>
      <w:r w:rsidRPr="00B23152">
        <w:rPr>
          <w:rFonts w:ascii="Times New Roman" w:hAnsi="Times New Roman" w:cs="Times New Roman"/>
          <w:sz w:val="24"/>
          <w:szCs w:val="24"/>
        </w:rPr>
        <w:lastRenderedPageBreak/>
        <w:t xml:space="preserve">Treść zapytań wraz z wyjaśnieniami Zamawiający przekazuje Wykonawcom, którym przekazał SIWZ, bez ujawniania źródła zapytania oraz zamieszcza na stronie internetowej, na której zamieszczono SIWZ.  </w:t>
      </w:r>
    </w:p>
    <w:p w:rsidR="00C20C40" w:rsidRPr="00B23152" w:rsidRDefault="00C20C40" w:rsidP="00906209">
      <w:pPr>
        <w:numPr>
          <w:ilvl w:val="1"/>
          <w:numId w:val="2"/>
        </w:numPr>
        <w:spacing w:after="0"/>
        <w:ind w:left="680"/>
        <w:rPr>
          <w:rFonts w:ascii="Times New Roman" w:hAnsi="Times New Roman" w:cs="Times New Roman"/>
          <w:sz w:val="24"/>
          <w:szCs w:val="24"/>
        </w:rPr>
      </w:pPr>
      <w:r w:rsidRPr="00B23152">
        <w:rPr>
          <w:rFonts w:ascii="Times New Roman" w:hAnsi="Times New Roman" w:cs="Times New Roman"/>
          <w:sz w:val="24"/>
          <w:szCs w:val="24"/>
        </w:rPr>
        <w:t>W uzasadnionych przypadkach Zamawiający ma prawo dokonać zmiany treści SIWZ. Zmiana może nastąpić w każdym czasie, przed upływem terminu składania ofert. Dokonaną w ten sposób modyfikację Zamawiający zamieszcza na stronie internetowej, na której zamieszczono SIWZ – www.bip.domanice.eu. Wykonawca pobierający wersję elektroniczną SIWZ ze strony Zamawiającego zobowiązany jest do jej monitorowania w tym samym miejscu, z którego została pobrana w terminie do dnia otwarcia ofert, gdyż ewentualne zmiany SIWZ na niej zamieszczone staną się dla Wykonawców wiążące. Jeżeli, w wyniku zmiany treści SIWZ, niezbędny będzie dodatkowy czas na wprowadzenie zmian w ofertach, Zamawiający prz</w:t>
      </w:r>
      <w:r w:rsidR="001842CD" w:rsidRPr="00B23152">
        <w:rPr>
          <w:rFonts w:ascii="Times New Roman" w:hAnsi="Times New Roman" w:cs="Times New Roman"/>
          <w:sz w:val="24"/>
          <w:szCs w:val="24"/>
        </w:rPr>
        <w:t>edłuży termin składania ofert i </w:t>
      </w:r>
      <w:r w:rsidRPr="00B23152">
        <w:rPr>
          <w:rFonts w:ascii="Times New Roman" w:hAnsi="Times New Roman" w:cs="Times New Roman"/>
          <w:sz w:val="24"/>
          <w:szCs w:val="24"/>
        </w:rPr>
        <w:t>poinformuje o tym na stronie internetowej na której zamieszczono SIWZ.</w:t>
      </w:r>
    </w:p>
    <w:p w:rsidR="00C20C40" w:rsidRPr="00B23152" w:rsidRDefault="00C20C40" w:rsidP="00906209">
      <w:pPr>
        <w:numPr>
          <w:ilvl w:val="1"/>
          <w:numId w:val="2"/>
        </w:numPr>
        <w:spacing w:after="0"/>
        <w:ind w:left="680"/>
        <w:rPr>
          <w:rFonts w:ascii="Times New Roman" w:hAnsi="Times New Roman" w:cs="Times New Roman"/>
          <w:sz w:val="24"/>
          <w:szCs w:val="24"/>
        </w:rPr>
      </w:pPr>
      <w:r w:rsidRPr="00B23152">
        <w:rPr>
          <w:rFonts w:ascii="Times New Roman" w:hAnsi="Times New Roman" w:cs="Times New Roman"/>
          <w:sz w:val="24"/>
          <w:szCs w:val="24"/>
        </w:rPr>
        <w:t xml:space="preserve">Pytania dotyczące niniejszego postępowania, w tym również te dotyczące treści SIWZ należy kierować </w:t>
      </w:r>
      <w:r w:rsidR="00872BC9" w:rsidRPr="00B23152">
        <w:rPr>
          <w:rFonts w:ascii="Times New Roman" w:hAnsi="Times New Roman" w:cs="Times New Roman"/>
          <w:sz w:val="24"/>
          <w:szCs w:val="24"/>
        </w:rPr>
        <w:t xml:space="preserve">pisemnie lub </w:t>
      </w:r>
      <w:r w:rsidRPr="00B23152">
        <w:rPr>
          <w:rFonts w:ascii="Times New Roman" w:hAnsi="Times New Roman" w:cs="Times New Roman"/>
          <w:sz w:val="24"/>
          <w:szCs w:val="24"/>
        </w:rPr>
        <w:t>elektronicznie powołując się na numer sprawy: ZP.0272.</w:t>
      </w:r>
      <w:r w:rsidR="006C527C">
        <w:rPr>
          <w:rFonts w:ascii="Times New Roman" w:hAnsi="Times New Roman" w:cs="Times New Roman"/>
          <w:sz w:val="24"/>
          <w:szCs w:val="24"/>
        </w:rPr>
        <w:t>6</w:t>
      </w:r>
      <w:r w:rsidRPr="00B23152">
        <w:rPr>
          <w:rFonts w:ascii="Times New Roman" w:hAnsi="Times New Roman" w:cs="Times New Roman"/>
          <w:sz w:val="24"/>
          <w:szCs w:val="24"/>
        </w:rPr>
        <w:t>.2020.</w:t>
      </w:r>
    </w:p>
    <w:p w:rsidR="00C20C40" w:rsidRPr="00B23152" w:rsidRDefault="00C20C40" w:rsidP="00906209">
      <w:pPr>
        <w:numPr>
          <w:ilvl w:val="1"/>
          <w:numId w:val="2"/>
        </w:numPr>
        <w:spacing w:after="0"/>
        <w:ind w:left="680"/>
        <w:rPr>
          <w:rFonts w:ascii="Times New Roman" w:hAnsi="Times New Roman" w:cs="Times New Roman"/>
          <w:sz w:val="24"/>
          <w:szCs w:val="24"/>
        </w:rPr>
      </w:pPr>
      <w:r w:rsidRPr="00B23152">
        <w:rPr>
          <w:rFonts w:ascii="Times New Roman" w:hAnsi="Times New Roman" w:cs="Times New Roman"/>
          <w:b/>
          <w:sz w:val="24"/>
          <w:szCs w:val="24"/>
        </w:rPr>
        <w:t xml:space="preserve">Jednocześnie Zamawiający informuje, iż nie przewiduje innych form kontaktu niż wskazane w niniejszym rozdziale SIWZ. Oznacza to, że Zamawiający nie będzie udzielał żadnych informacji telefonicznie i/lub osobiście w swojej siedzibie. </w:t>
      </w:r>
    </w:p>
    <w:p w:rsidR="00C20C40" w:rsidRPr="00B23152" w:rsidRDefault="00C20C40" w:rsidP="00C20C40">
      <w:pPr>
        <w:spacing w:after="0" w:line="256" w:lineRule="auto"/>
        <w:ind w:left="36" w:firstLine="0"/>
        <w:jc w:val="left"/>
        <w:rPr>
          <w:rFonts w:ascii="Times New Roman" w:hAnsi="Times New Roman" w:cs="Times New Roman"/>
          <w:sz w:val="24"/>
          <w:szCs w:val="24"/>
        </w:rPr>
      </w:pPr>
      <w:r w:rsidRPr="00B23152">
        <w:rPr>
          <w:rFonts w:ascii="Times New Roman" w:hAnsi="Times New Roman" w:cs="Times New Roman"/>
          <w:b/>
          <w:sz w:val="24"/>
          <w:szCs w:val="24"/>
        </w:rPr>
        <w:t xml:space="preserve"> </w:t>
      </w: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WYMAGANIA DOTYCZĄCE WADIUM </w:t>
      </w:r>
    </w:p>
    <w:p w:rsidR="00C20C40" w:rsidRPr="00B23152" w:rsidRDefault="00C20C40" w:rsidP="00C20C40">
      <w:pPr>
        <w:pStyle w:val="Akapitzlist"/>
        <w:numPr>
          <w:ilvl w:val="0"/>
          <w:numId w:val="19"/>
        </w:numPr>
        <w:spacing w:after="0"/>
        <w:ind w:left="814"/>
        <w:rPr>
          <w:rFonts w:ascii="Times New Roman" w:hAnsi="Times New Roman" w:cs="Times New Roman"/>
          <w:sz w:val="24"/>
          <w:szCs w:val="24"/>
        </w:rPr>
      </w:pPr>
      <w:r w:rsidRPr="00B23152">
        <w:rPr>
          <w:rFonts w:ascii="Times New Roman" w:hAnsi="Times New Roman" w:cs="Times New Roman"/>
          <w:sz w:val="24"/>
          <w:szCs w:val="24"/>
        </w:rPr>
        <w:t xml:space="preserve">Zamawiający wymaga wniesienia wadium: w wysokości </w:t>
      </w:r>
      <w:r w:rsidR="006C527C">
        <w:rPr>
          <w:rFonts w:ascii="Times New Roman" w:hAnsi="Times New Roman" w:cs="Times New Roman"/>
          <w:sz w:val="24"/>
          <w:szCs w:val="24"/>
        </w:rPr>
        <w:t>8</w:t>
      </w:r>
      <w:r w:rsidRPr="00B23152">
        <w:rPr>
          <w:rFonts w:ascii="Times New Roman" w:hAnsi="Times New Roman" w:cs="Times New Roman"/>
          <w:sz w:val="24"/>
          <w:szCs w:val="24"/>
        </w:rPr>
        <w:t xml:space="preserve"> 000,00 zł (słownie: </w:t>
      </w:r>
      <w:r w:rsidR="006C527C">
        <w:rPr>
          <w:rFonts w:ascii="Times New Roman" w:hAnsi="Times New Roman" w:cs="Times New Roman"/>
          <w:sz w:val="24"/>
          <w:szCs w:val="24"/>
        </w:rPr>
        <w:t>osiem</w:t>
      </w:r>
      <w:r w:rsidRPr="00B23152">
        <w:rPr>
          <w:rFonts w:ascii="Times New Roman" w:hAnsi="Times New Roman" w:cs="Times New Roman"/>
          <w:sz w:val="24"/>
          <w:szCs w:val="24"/>
        </w:rPr>
        <w:t xml:space="preserve"> tysięcy, 00/100 złotych). </w:t>
      </w:r>
    </w:p>
    <w:p w:rsidR="00C20C40" w:rsidRPr="00B23152" w:rsidRDefault="00C20C40" w:rsidP="00C20C40">
      <w:pPr>
        <w:pStyle w:val="Akapitzlist"/>
        <w:numPr>
          <w:ilvl w:val="0"/>
          <w:numId w:val="19"/>
        </w:numPr>
        <w:tabs>
          <w:tab w:val="left" w:pos="567"/>
          <w:tab w:val="left" w:pos="851"/>
        </w:tabs>
        <w:suppressAutoHyphens/>
        <w:spacing w:after="0" w:line="240" w:lineRule="auto"/>
        <w:ind w:left="814"/>
        <w:rPr>
          <w:rFonts w:ascii="Times New Roman" w:hAnsi="Times New Roman" w:cs="Times New Roman"/>
          <w:sz w:val="24"/>
          <w:szCs w:val="24"/>
        </w:rPr>
      </w:pPr>
      <w:r w:rsidRPr="00B23152">
        <w:rPr>
          <w:rFonts w:ascii="Times New Roman" w:hAnsi="Times New Roman" w:cs="Times New Roman"/>
          <w:bCs/>
          <w:sz w:val="24"/>
          <w:szCs w:val="24"/>
        </w:rPr>
        <w:t xml:space="preserve">Wykonawca </w:t>
      </w:r>
      <w:r w:rsidRPr="00B23152">
        <w:rPr>
          <w:rFonts w:ascii="Times New Roman" w:hAnsi="Times New Roman" w:cs="Times New Roman"/>
          <w:sz w:val="24"/>
          <w:szCs w:val="24"/>
        </w:rPr>
        <w:t>może wnieść wadium w jednej lub kilku formach przewidzianych w art. 45 ust. 6 ustawy PZP, tj.:</w:t>
      </w:r>
    </w:p>
    <w:p w:rsidR="00C20C40" w:rsidRPr="00B23152" w:rsidRDefault="00872BC9" w:rsidP="00C20C40">
      <w:pPr>
        <w:numPr>
          <w:ilvl w:val="0"/>
          <w:numId w:val="20"/>
        </w:numPr>
        <w:tabs>
          <w:tab w:val="left" w:pos="993"/>
        </w:tabs>
        <w:suppressAutoHyphens/>
        <w:spacing w:after="0" w:line="240" w:lineRule="auto"/>
        <w:ind w:left="1154"/>
        <w:rPr>
          <w:rFonts w:ascii="Times New Roman" w:hAnsi="Times New Roman" w:cs="Times New Roman"/>
          <w:sz w:val="24"/>
          <w:szCs w:val="24"/>
        </w:rPr>
      </w:pPr>
      <w:r w:rsidRPr="00B23152">
        <w:rPr>
          <w:rFonts w:ascii="Times New Roman" w:hAnsi="Times New Roman" w:cs="Times New Roman"/>
          <w:sz w:val="24"/>
          <w:szCs w:val="24"/>
        </w:rPr>
        <w:t>p</w:t>
      </w:r>
      <w:r w:rsidR="00C20C40" w:rsidRPr="00B23152">
        <w:rPr>
          <w:rFonts w:ascii="Times New Roman" w:hAnsi="Times New Roman" w:cs="Times New Roman"/>
          <w:sz w:val="24"/>
          <w:szCs w:val="24"/>
        </w:rPr>
        <w:t>ieniądzu;</w:t>
      </w:r>
    </w:p>
    <w:p w:rsidR="00C20C40" w:rsidRPr="00B23152" w:rsidRDefault="00C20C40" w:rsidP="00C20C40">
      <w:pPr>
        <w:numPr>
          <w:ilvl w:val="0"/>
          <w:numId w:val="20"/>
        </w:numPr>
        <w:tabs>
          <w:tab w:val="left" w:pos="993"/>
        </w:tabs>
        <w:suppressAutoHyphens/>
        <w:spacing w:after="0" w:line="240" w:lineRule="auto"/>
        <w:ind w:left="1154"/>
        <w:rPr>
          <w:rFonts w:ascii="Times New Roman" w:hAnsi="Times New Roman" w:cs="Times New Roman"/>
          <w:sz w:val="24"/>
          <w:szCs w:val="24"/>
        </w:rPr>
      </w:pPr>
      <w:r w:rsidRPr="00B23152">
        <w:rPr>
          <w:rFonts w:ascii="Times New Roman" w:hAnsi="Times New Roman" w:cs="Times New Roman"/>
          <w:sz w:val="24"/>
          <w:szCs w:val="24"/>
        </w:rPr>
        <w:t>poręczeniach bankowych lub poręczeniach spółdzielczej kasy oszczędnościowo – kredytowej, z tym, że poręczenie kasy jest zawsze poręczeniem pieniężnym;</w:t>
      </w:r>
    </w:p>
    <w:p w:rsidR="00C20C40" w:rsidRPr="00B23152" w:rsidRDefault="00C20C40" w:rsidP="00C20C40">
      <w:pPr>
        <w:numPr>
          <w:ilvl w:val="0"/>
          <w:numId w:val="20"/>
        </w:numPr>
        <w:tabs>
          <w:tab w:val="left" w:pos="993"/>
        </w:tabs>
        <w:suppressAutoHyphens/>
        <w:spacing w:after="0" w:line="240" w:lineRule="auto"/>
        <w:ind w:left="1154"/>
        <w:rPr>
          <w:rFonts w:ascii="Times New Roman" w:hAnsi="Times New Roman" w:cs="Times New Roman"/>
          <w:sz w:val="24"/>
          <w:szCs w:val="24"/>
        </w:rPr>
      </w:pPr>
      <w:r w:rsidRPr="00B23152">
        <w:rPr>
          <w:rFonts w:ascii="Times New Roman" w:hAnsi="Times New Roman" w:cs="Times New Roman"/>
          <w:sz w:val="24"/>
          <w:szCs w:val="24"/>
        </w:rPr>
        <w:t>gwarancjach bankowych;</w:t>
      </w:r>
    </w:p>
    <w:p w:rsidR="00C20C40" w:rsidRPr="00B23152" w:rsidRDefault="00C20C40" w:rsidP="00C20C40">
      <w:pPr>
        <w:numPr>
          <w:ilvl w:val="0"/>
          <w:numId w:val="20"/>
        </w:numPr>
        <w:tabs>
          <w:tab w:val="left" w:pos="993"/>
        </w:tabs>
        <w:suppressAutoHyphens/>
        <w:spacing w:after="0" w:line="240" w:lineRule="auto"/>
        <w:ind w:left="1154"/>
        <w:rPr>
          <w:rFonts w:ascii="Times New Roman" w:hAnsi="Times New Roman" w:cs="Times New Roman"/>
          <w:sz w:val="24"/>
          <w:szCs w:val="24"/>
        </w:rPr>
      </w:pPr>
      <w:r w:rsidRPr="00B23152">
        <w:rPr>
          <w:rFonts w:ascii="Times New Roman" w:hAnsi="Times New Roman" w:cs="Times New Roman"/>
          <w:sz w:val="24"/>
          <w:szCs w:val="24"/>
        </w:rPr>
        <w:t xml:space="preserve">gwarancjach ubezpieczeniowych; </w:t>
      </w:r>
    </w:p>
    <w:p w:rsidR="00C20C40" w:rsidRPr="00B23152" w:rsidRDefault="00C20C40" w:rsidP="00C20C40">
      <w:pPr>
        <w:numPr>
          <w:ilvl w:val="0"/>
          <w:numId w:val="20"/>
        </w:numPr>
        <w:tabs>
          <w:tab w:val="left" w:pos="993"/>
        </w:tabs>
        <w:suppressAutoHyphens/>
        <w:spacing w:after="0" w:line="240" w:lineRule="auto"/>
        <w:ind w:left="1154"/>
        <w:rPr>
          <w:rFonts w:ascii="Times New Roman" w:hAnsi="Times New Roman" w:cs="Times New Roman"/>
          <w:sz w:val="24"/>
          <w:szCs w:val="24"/>
        </w:rPr>
      </w:pPr>
      <w:r w:rsidRPr="00B23152">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2019 r. poz. 310, 836 i 1572).</w:t>
      </w:r>
    </w:p>
    <w:p w:rsidR="00C20C40" w:rsidRPr="00B23152" w:rsidRDefault="00C20C40" w:rsidP="00C20C40">
      <w:pPr>
        <w:pStyle w:val="Akapitzlist"/>
        <w:numPr>
          <w:ilvl w:val="0"/>
          <w:numId w:val="19"/>
        </w:numPr>
        <w:tabs>
          <w:tab w:val="left" w:pos="567"/>
          <w:tab w:val="left" w:pos="851"/>
        </w:tabs>
        <w:suppressAutoHyphen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Wykonawca zobowiązany jest wnieść wadium przed upływem terminu składania ofert.</w:t>
      </w:r>
    </w:p>
    <w:p w:rsidR="00C20C40" w:rsidRPr="00B23152" w:rsidRDefault="00C20C40" w:rsidP="00C20C40">
      <w:pPr>
        <w:numPr>
          <w:ilvl w:val="0"/>
          <w:numId w:val="19"/>
        </w:numPr>
        <w:shd w:val="clear" w:color="auto" w:fill="FFFFFF"/>
        <w:tabs>
          <w:tab w:val="left" w:pos="567"/>
          <w:tab w:val="left" w:pos="851"/>
        </w:tabs>
        <w:suppressAutoHyphen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 xml:space="preserve">Jeżeli Wykonawca wniesie wadium w formie gwarancji bankowej albo gwarancji ubezpieczeniowej, powinna ona zawierać klauzule, że jest gwarancją nieodwołalną, bezwarunkową i płatną na pierwsze żądanie. Treść gwarancji musi być zgodna z postanowieniami art. 46 ust. 4a i 5 PZP. </w:t>
      </w:r>
    </w:p>
    <w:p w:rsidR="00C20C40" w:rsidRPr="00B23152"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W przypadku wadium składanego przez podmioty wspólnie ubiegające się o udzielenie zamówienia w treści gwarancji ubezpieczeniowej/bankowej winna znaleźć się informacja, że gwarancja zabezpiecza ofertę składaną wspólnie przez wykonawców.</w:t>
      </w:r>
    </w:p>
    <w:p w:rsidR="00C20C40" w:rsidRPr="00B23152"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 xml:space="preserve">Wadium w pieniądzu należy </w:t>
      </w:r>
      <w:r w:rsidRPr="00B23152">
        <w:rPr>
          <w:rFonts w:ascii="Times New Roman" w:hAnsi="Times New Roman" w:cs="Times New Roman"/>
          <w:b/>
          <w:sz w:val="24"/>
          <w:szCs w:val="24"/>
        </w:rPr>
        <w:t>wnieść przelewem</w:t>
      </w:r>
      <w:r w:rsidRPr="00B23152">
        <w:rPr>
          <w:rFonts w:ascii="Times New Roman" w:hAnsi="Times New Roman" w:cs="Times New Roman"/>
          <w:sz w:val="24"/>
          <w:szCs w:val="24"/>
        </w:rPr>
        <w:t xml:space="preserve"> na rachunek bankowy </w:t>
      </w:r>
      <w:r w:rsidRPr="00B23152">
        <w:rPr>
          <w:rFonts w:ascii="Times New Roman" w:hAnsi="Times New Roman" w:cs="Times New Roman"/>
          <w:b/>
          <w:sz w:val="24"/>
          <w:szCs w:val="24"/>
        </w:rPr>
        <w:t>Zamawiającego</w:t>
      </w:r>
      <w:r w:rsidRPr="00B23152">
        <w:rPr>
          <w:rFonts w:ascii="Times New Roman" w:hAnsi="Times New Roman" w:cs="Times New Roman"/>
          <w:sz w:val="24"/>
          <w:szCs w:val="24"/>
        </w:rPr>
        <w:t xml:space="preserve">: </w:t>
      </w:r>
      <w:r w:rsidRPr="00B23152">
        <w:rPr>
          <w:rFonts w:ascii="Times New Roman" w:hAnsi="Times New Roman" w:cs="Times New Roman"/>
          <w:b/>
          <w:sz w:val="24"/>
          <w:szCs w:val="24"/>
        </w:rPr>
        <w:t xml:space="preserve">prowadzony przez MBS Zbuczyn o numerze: 57 9198 0003 2600 1270 2000 0170. </w:t>
      </w:r>
      <w:r w:rsidRPr="00B23152">
        <w:rPr>
          <w:rFonts w:ascii="Times New Roman" w:hAnsi="Times New Roman" w:cs="Times New Roman"/>
          <w:sz w:val="24"/>
          <w:szCs w:val="24"/>
        </w:rPr>
        <w:t>W przypadku wadium wnoszonego w pieniądzu, jako termin wniesienia wadium przyjęty zostaje termin uznania kwoty na rachunku Zamawiającego. W tytule przelewu należy wpisać nazwę zamówienia.</w:t>
      </w:r>
    </w:p>
    <w:p w:rsidR="00C20C40" w:rsidRPr="00B23152"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 xml:space="preserve">Wadium wnoszone w formie innej niż pieniężna, należy dołączyć do oferty w następujący sposób: kserokopię dokumentu (potwierdzoną za zgodność z oryginałem) załączyć do oferty w sposób trwały, natomiast oryginał tego dokumentu </w:t>
      </w:r>
      <w:r w:rsidRPr="00B23152">
        <w:rPr>
          <w:rFonts w:ascii="Times New Roman" w:hAnsi="Times New Roman" w:cs="Times New Roman"/>
          <w:sz w:val="24"/>
          <w:szCs w:val="24"/>
        </w:rPr>
        <w:lastRenderedPageBreak/>
        <w:t xml:space="preserve">należy dołączyć do oferty w sposób umożliwiający dokonanie odłączenia i zwrotu oryginału dokumentu bez uszkodzenia oferty. </w:t>
      </w:r>
    </w:p>
    <w:p w:rsidR="00C20C40" w:rsidRPr="00B23152"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Zamawiający zwróci niezwłocznie wadium wszystkim Wykonawcom po wyborze oferty najkorzystniejszej, z wyjątkiem Wykonawcy, którego oferta została wybrana, jako najkorzystniejsza, z zastrzeżeniem art. 46 ust. 4a ustawy PZP.</w:t>
      </w:r>
    </w:p>
    <w:p w:rsidR="00C20C40" w:rsidRPr="00B23152"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 xml:space="preserve">Zamawiający będzie żądał ponownego wniesienia wadium przez Wykonawcę, któremu zwrócono wadium, jeżeli w wyniku rozstrzygnięcia odwołania jego oferta została wybrana jako najkorzystniejsza. Wykonawca wniesie wadium w terminie określonym przez Zamawiającego. </w:t>
      </w:r>
    </w:p>
    <w:p w:rsidR="00C20C40" w:rsidRPr="00B23152"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C20C40" w:rsidRPr="00B23152" w:rsidRDefault="00C20C40" w:rsidP="00C20C40">
      <w:pPr>
        <w:numPr>
          <w:ilvl w:val="0"/>
          <w:numId w:val="19"/>
        </w:numPr>
        <w:shd w:val="clear" w:color="auto" w:fill="FFFFFF"/>
        <w:tabs>
          <w:tab w:val="left" w:pos="567"/>
          <w:tab w:val="left" w:pos="851"/>
        </w:tab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Zamawiający zatrzyma wadium, jeżeli:</w:t>
      </w:r>
    </w:p>
    <w:p w:rsidR="00C20C40" w:rsidRPr="00B23152" w:rsidRDefault="00C20C40" w:rsidP="00C20C40">
      <w:pPr>
        <w:numPr>
          <w:ilvl w:val="0"/>
          <w:numId w:val="21"/>
        </w:numPr>
        <w:shd w:val="clear" w:color="auto" w:fill="FFFFFF"/>
        <w:tabs>
          <w:tab w:val="left" w:pos="567"/>
          <w:tab w:val="left" w:pos="851"/>
        </w:tabs>
        <w:spacing w:after="0" w:line="240" w:lineRule="auto"/>
        <w:ind w:left="1154"/>
        <w:rPr>
          <w:rFonts w:ascii="Times New Roman" w:hAnsi="Times New Roman" w:cs="Times New Roman"/>
          <w:sz w:val="24"/>
          <w:szCs w:val="24"/>
        </w:rPr>
      </w:pPr>
      <w:r w:rsidRPr="00B23152">
        <w:rPr>
          <w:rFonts w:ascii="Times New Roman" w:hAnsi="Times New Roman" w:cs="Times New Roman"/>
          <w:sz w:val="24"/>
          <w:szCs w:val="24"/>
        </w:rPr>
        <w:t>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C20C40" w:rsidRPr="00B23152" w:rsidRDefault="00C20C40" w:rsidP="00C20C40">
      <w:pPr>
        <w:numPr>
          <w:ilvl w:val="0"/>
          <w:numId w:val="21"/>
        </w:numPr>
        <w:shd w:val="clear" w:color="auto" w:fill="FFFFFF"/>
        <w:tabs>
          <w:tab w:val="left" w:pos="567"/>
          <w:tab w:val="left" w:pos="851"/>
        </w:tabs>
        <w:spacing w:after="0" w:line="240" w:lineRule="auto"/>
        <w:ind w:left="1154"/>
        <w:rPr>
          <w:rFonts w:ascii="Times New Roman" w:hAnsi="Times New Roman" w:cs="Times New Roman"/>
          <w:sz w:val="24"/>
          <w:szCs w:val="24"/>
        </w:rPr>
      </w:pPr>
      <w:r w:rsidRPr="00B23152">
        <w:rPr>
          <w:rFonts w:ascii="Times New Roman" w:hAnsi="Times New Roman" w:cs="Times New Roman"/>
          <w:sz w:val="24"/>
          <w:szCs w:val="24"/>
        </w:rPr>
        <w:t>Wykonawca odmówił podpisania umowy w sprawie zamówienia publicznego na warunkach określonych w ofercie;</w:t>
      </w:r>
    </w:p>
    <w:p w:rsidR="00C20C40" w:rsidRPr="00B23152" w:rsidRDefault="00C20C40" w:rsidP="00C20C40">
      <w:pPr>
        <w:numPr>
          <w:ilvl w:val="0"/>
          <w:numId w:val="21"/>
        </w:numPr>
        <w:shd w:val="clear" w:color="auto" w:fill="FFFFFF"/>
        <w:tabs>
          <w:tab w:val="left" w:pos="567"/>
          <w:tab w:val="left" w:pos="851"/>
        </w:tabs>
        <w:spacing w:after="0" w:line="240" w:lineRule="auto"/>
        <w:ind w:left="1154"/>
        <w:rPr>
          <w:rFonts w:ascii="Times New Roman" w:hAnsi="Times New Roman" w:cs="Times New Roman"/>
          <w:sz w:val="24"/>
          <w:szCs w:val="24"/>
        </w:rPr>
      </w:pPr>
      <w:r w:rsidRPr="00B23152">
        <w:rPr>
          <w:rFonts w:ascii="Times New Roman" w:hAnsi="Times New Roman" w:cs="Times New Roman"/>
          <w:sz w:val="24"/>
          <w:szCs w:val="24"/>
        </w:rPr>
        <w:t xml:space="preserve">Wykonawca nie wniósł wymaganego zabezpieczenia należytego wykonania umowy; </w:t>
      </w:r>
    </w:p>
    <w:p w:rsidR="00C20C40" w:rsidRPr="00B23152" w:rsidRDefault="00C20C40" w:rsidP="00C20C40">
      <w:pPr>
        <w:numPr>
          <w:ilvl w:val="0"/>
          <w:numId w:val="21"/>
        </w:numPr>
        <w:shd w:val="clear" w:color="auto" w:fill="FFFFFF"/>
        <w:tabs>
          <w:tab w:val="left" w:pos="567"/>
          <w:tab w:val="left" w:pos="851"/>
        </w:tabs>
        <w:spacing w:after="0" w:line="240" w:lineRule="auto"/>
        <w:ind w:left="1154"/>
        <w:rPr>
          <w:rFonts w:ascii="Times New Roman" w:hAnsi="Times New Roman" w:cs="Times New Roman"/>
          <w:sz w:val="24"/>
          <w:szCs w:val="24"/>
        </w:rPr>
      </w:pPr>
      <w:r w:rsidRPr="00B23152">
        <w:rPr>
          <w:rFonts w:ascii="Times New Roman" w:hAnsi="Times New Roman" w:cs="Times New Roman"/>
          <w:sz w:val="24"/>
          <w:szCs w:val="24"/>
        </w:rPr>
        <w:t>zawarcie umowy w sprawie zamówienia publicznego stało się niemożliwe z przyczyn leżących po stronie Wykonawcy.</w:t>
      </w:r>
    </w:p>
    <w:p w:rsidR="00C20C40" w:rsidRPr="00B23152" w:rsidRDefault="00C20C40" w:rsidP="00C20C40">
      <w:pPr>
        <w:shd w:val="clear" w:color="auto" w:fill="FFFFFF"/>
        <w:tabs>
          <w:tab w:val="left" w:pos="567"/>
          <w:tab w:val="left" w:pos="851"/>
        </w:tabs>
        <w:spacing w:after="0" w:line="240" w:lineRule="auto"/>
        <w:ind w:left="1154" w:firstLine="0"/>
        <w:rPr>
          <w:rFonts w:ascii="Times New Roman" w:hAnsi="Times New Roman" w:cs="Times New Roman"/>
          <w:sz w:val="24"/>
          <w:szCs w:val="24"/>
        </w:rPr>
      </w:pPr>
    </w:p>
    <w:p w:rsidR="00C20C40" w:rsidRPr="00B23152" w:rsidRDefault="00C20C40" w:rsidP="00906209">
      <w:pPr>
        <w:numPr>
          <w:ilvl w:val="0"/>
          <w:numId w:val="2"/>
        </w:numPr>
        <w:spacing w:after="0"/>
        <w:rPr>
          <w:color w:val="000000" w:themeColor="text1"/>
        </w:rPr>
      </w:pPr>
      <w:r w:rsidRPr="00B23152">
        <w:rPr>
          <w:rFonts w:ascii="Times New Roman" w:hAnsi="Times New Roman" w:cs="Times New Roman"/>
          <w:b/>
          <w:color w:val="000000" w:themeColor="text1"/>
          <w:sz w:val="24"/>
          <w:szCs w:val="24"/>
        </w:rPr>
        <w:t xml:space="preserve">TERMIN ZWIĄZANIA OFERTĄ </w:t>
      </w:r>
    </w:p>
    <w:p w:rsidR="00C20C40" w:rsidRPr="00B23152" w:rsidRDefault="00C20C40" w:rsidP="00906209">
      <w:pPr>
        <w:numPr>
          <w:ilvl w:val="1"/>
          <w:numId w:val="2"/>
        </w:numPr>
        <w:spacing w:after="0"/>
        <w:ind w:left="757"/>
        <w:rPr>
          <w:color w:val="000000" w:themeColor="text1"/>
        </w:rPr>
      </w:pPr>
      <w:r w:rsidRPr="00B23152">
        <w:rPr>
          <w:rFonts w:ascii="Times New Roman" w:hAnsi="Times New Roman" w:cs="Times New Roman"/>
          <w:color w:val="000000" w:themeColor="text1"/>
          <w:sz w:val="24"/>
          <w:szCs w:val="24"/>
        </w:rPr>
        <w:t xml:space="preserve">Termin związania ofertą wynosi 30 dni. Bieg terminu związania ofertą rozpoczyna się wraz z upływem terminu składania ofert (art. 85 ust. 5 ustawy PZP). </w:t>
      </w:r>
    </w:p>
    <w:p w:rsidR="00C20C40" w:rsidRPr="00B23152" w:rsidRDefault="00C20C40" w:rsidP="00906209">
      <w:pPr>
        <w:numPr>
          <w:ilvl w:val="1"/>
          <w:numId w:val="2"/>
        </w:numPr>
        <w:spacing w:after="0"/>
        <w:ind w:left="757"/>
        <w:rPr>
          <w:color w:val="000000" w:themeColor="text1"/>
        </w:rPr>
      </w:pPr>
      <w:r w:rsidRPr="00B23152">
        <w:rPr>
          <w:rFonts w:ascii="Times New Roman" w:hAnsi="Times New Roman" w:cs="Times New Roman"/>
          <w:color w:val="000000" w:themeColor="text1"/>
          <w:sz w:val="24"/>
          <w:szCs w:val="24"/>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C20C40" w:rsidRPr="00B23152" w:rsidRDefault="00C20C40" w:rsidP="00906209">
      <w:pPr>
        <w:numPr>
          <w:ilvl w:val="1"/>
          <w:numId w:val="2"/>
        </w:numPr>
        <w:spacing w:after="0"/>
        <w:ind w:left="757"/>
        <w:rPr>
          <w:color w:val="000000" w:themeColor="text1"/>
        </w:rPr>
      </w:pPr>
      <w:r w:rsidRPr="00B23152">
        <w:rPr>
          <w:rFonts w:ascii="Times New Roman" w:hAnsi="Times New Roman" w:cs="Times New Roman"/>
          <w:color w:val="000000" w:themeColor="text1"/>
          <w:sz w:val="24"/>
          <w:szCs w:val="24"/>
        </w:rPr>
        <w:t xml:space="preserve">Odmowa wyrażenia zgody na przedłużenie terminu związania ofertą nie powoduje utraty wadium. </w:t>
      </w:r>
    </w:p>
    <w:p w:rsidR="00C20C40" w:rsidRPr="00B23152" w:rsidRDefault="00C20C40" w:rsidP="00906209">
      <w:pPr>
        <w:numPr>
          <w:ilvl w:val="1"/>
          <w:numId w:val="2"/>
        </w:numPr>
        <w:spacing w:after="0"/>
        <w:ind w:left="757"/>
        <w:rPr>
          <w:rFonts w:ascii="Times New Roman" w:hAnsi="Times New Roman" w:cs="Times New Roman"/>
          <w:color w:val="000000" w:themeColor="text1"/>
          <w:sz w:val="24"/>
          <w:szCs w:val="24"/>
        </w:rPr>
      </w:pPr>
      <w:r w:rsidRPr="00B23152">
        <w:rPr>
          <w:rFonts w:ascii="Times New Roman" w:hAnsi="Times New Roman" w:cs="Times New Roman"/>
          <w:color w:val="000000" w:themeColor="text1"/>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C20C40" w:rsidRPr="00B23152" w:rsidRDefault="00C20C40" w:rsidP="00C20C40">
      <w:pPr>
        <w:spacing w:after="0" w:line="256" w:lineRule="auto"/>
        <w:ind w:left="36" w:firstLine="0"/>
        <w:jc w:val="left"/>
        <w:rPr>
          <w:rFonts w:ascii="Times New Roman" w:hAnsi="Times New Roman" w:cs="Times New Roman"/>
          <w:color w:val="000000" w:themeColor="text1"/>
          <w:sz w:val="24"/>
          <w:szCs w:val="24"/>
        </w:rPr>
      </w:pPr>
      <w:r w:rsidRPr="00B23152">
        <w:rPr>
          <w:rFonts w:ascii="Times New Roman" w:hAnsi="Times New Roman" w:cs="Times New Roman"/>
          <w:color w:val="000000" w:themeColor="text1"/>
          <w:sz w:val="24"/>
          <w:szCs w:val="24"/>
        </w:rPr>
        <w:t xml:space="preserve"> </w:t>
      </w:r>
    </w:p>
    <w:p w:rsidR="00C20C40" w:rsidRPr="00B23152" w:rsidRDefault="00C20C40" w:rsidP="00906209">
      <w:pPr>
        <w:numPr>
          <w:ilvl w:val="0"/>
          <w:numId w:val="2"/>
        </w:numPr>
        <w:spacing w:after="0"/>
        <w:rPr>
          <w:rFonts w:ascii="Times New Roman" w:hAnsi="Times New Roman" w:cs="Times New Roman"/>
          <w:color w:val="000000" w:themeColor="text1"/>
          <w:sz w:val="24"/>
          <w:szCs w:val="24"/>
        </w:rPr>
      </w:pPr>
      <w:r w:rsidRPr="00B23152">
        <w:rPr>
          <w:rFonts w:ascii="Times New Roman" w:hAnsi="Times New Roman" w:cs="Times New Roman"/>
          <w:b/>
          <w:color w:val="000000" w:themeColor="text1"/>
          <w:sz w:val="24"/>
          <w:szCs w:val="24"/>
        </w:rPr>
        <w:t xml:space="preserve">OPIS SPOSOBU PRZYGOTOWANIA OFERTY </w:t>
      </w:r>
    </w:p>
    <w:p w:rsidR="00C20C40" w:rsidRPr="00B23152" w:rsidRDefault="00C20C40" w:rsidP="00906209">
      <w:pPr>
        <w:numPr>
          <w:ilvl w:val="1"/>
          <w:numId w:val="2"/>
        </w:numPr>
        <w:spacing w:after="0"/>
        <w:ind w:left="757"/>
        <w:rPr>
          <w:rFonts w:ascii="Times New Roman" w:hAnsi="Times New Roman" w:cs="Times New Roman"/>
          <w:color w:val="000000" w:themeColor="text1"/>
          <w:sz w:val="24"/>
          <w:szCs w:val="24"/>
        </w:rPr>
      </w:pPr>
      <w:r w:rsidRPr="00B23152">
        <w:rPr>
          <w:rFonts w:ascii="Times New Roman" w:hAnsi="Times New Roman" w:cs="Times New Roman"/>
          <w:color w:val="000000" w:themeColor="text1"/>
          <w:sz w:val="24"/>
          <w:szCs w:val="24"/>
        </w:rPr>
        <w:t xml:space="preserve">Ofertę należy przygotować zgodnie z wymogami SIWZ. </w:t>
      </w:r>
    </w:p>
    <w:p w:rsidR="00C20C40" w:rsidRPr="00B23152" w:rsidRDefault="00C20C40" w:rsidP="00906209">
      <w:pPr>
        <w:numPr>
          <w:ilvl w:val="1"/>
          <w:numId w:val="2"/>
        </w:numPr>
        <w:spacing w:after="0"/>
        <w:ind w:left="757"/>
        <w:rPr>
          <w:rFonts w:ascii="Times New Roman" w:hAnsi="Times New Roman" w:cs="Times New Roman"/>
          <w:color w:val="000000" w:themeColor="text1"/>
          <w:sz w:val="24"/>
          <w:szCs w:val="24"/>
        </w:rPr>
      </w:pPr>
      <w:r w:rsidRPr="00B23152">
        <w:rPr>
          <w:rFonts w:ascii="Times New Roman" w:hAnsi="Times New Roman" w:cs="Times New Roman"/>
          <w:color w:val="000000" w:themeColor="text1"/>
          <w:sz w:val="24"/>
          <w:szCs w:val="24"/>
        </w:rPr>
        <w:t xml:space="preserve">Wykonawca winien umieścić ofertę w kopercie zaadresowanej wg poniższego wzoru: </w:t>
      </w:r>
    </w:p>
    <w:tbl>
      <w:tblPr>
        <w:tblStyle w:val="TableGrid"/>
        <w:tblW w:w="8465"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3" w:type="dxa"/>
          <w:left w:w="219" w:type="dxa"/>
          <w:right w:w="115" w:type="dxa"/>
        </w:tblCellMar>
        <w:tblLook w:val="04A0" w:firstRow="1" w:lastRow="0" w:firstColumn="1" w:lastColumn="0" w:noHBand="0" w:noVBand="1"/>
      </w:tblPr>
      <w:tblGrid>
        <w:gridCol w:w="8465"/>
      </w:tblGrid>
      <w:tr w:rsidR="00C20C40" w:rsidRPr="00B23152" w:rsidTr="00C20C40">
        <w:trPr>
          <w:trHeight w:val="1602"/>
        </w:trPr>
        <w:tc>
          <w:tcPr>
            <w:tcW w:w="8465" w:type="dxa"/>
            <w:tcBorders>
              <w:top w:val="single" w:sz="4" w:space="0" w:color="000001"/>
              <w:left w:val="single" w:sz="4" w:space="0" w:color="000001"/>
              <w:bottom w:val="single" w:sz="4" w:space="0" w:color="000001"/>
              <w:right w:val="single" w:sz="4" w:space="0" w:color="000001"/>
            </w:tcBorders>
            <w:shd w:val="clear" w:color="auto" w:fill="F2F2F2"/>
            <w:hideMark/>
          </w:tcPr>
          <w:p w:rsidR="00C20C40" w:rsidRPr="00B23152" w:rsidRDefault="00C20C40">
            <w:pPr>
              <w:spacing w:after="0" w:line="240" w:lineRule="auto"/>
              <w:ind w:left="2008" w:right="1350" w:firstLine="0"/>
              <w:jc w:val="center"/>
              <w:rPr>
                <w:rFonts w:ascii="Times New Roman" w:hAnsi="Times New Roman" w:cs="Times New Roman"/>
                <w:b/>
                <w:color w:val="000000" w:themeColor="text1"/>
                <w:sz w:val="24"/>
                <w:szCs w:val="24"/>
              </w:rPr>
            </w:pPr>
            <w:r w:rsidRPr="00B23152">
              <w:rPr>
                <w:rFonts w:ascii="Times New Roman" w:hAnsi="Times New Roman" w:cs="Times New Roman"/>
                <w:b/>
                <w:color w:val="000000" w:themeColor="text1"/>
                <w:sz w:val="24"/>
                <w:szCs w:val="24"/>
              </w:rPr>
              <w:lastRenderedPageBreak/>
              <w:t>URZĄD GMINY DOMANICE</w:t>
            </w:r>
          </w:p>
          <w:p w:rsidR="00C20C40" w:rsidRPr="00B23152" w:rsidRDefault="00C20C40">
            <w:pPr>
              <w:spacing w:after="0" w:line="240" w:lineRule="auto"/>
              <w:ind w:left="2008" w:right="1350" w:firstLine="0"/>
              <w:jc w:val="center"/>
              <w:rPr>
                <w:rFonts w:ascii="Times New Roman" w:hAnsi="Times New Roman" w:cs="Times New Roman"/>
                <w:color w:val="000000" w:themeColor="text1"/>
                <w:sz w:val="24"/>
                <w:szCs w:val="24"/>
              </w:rPr>
            </w:pPr>
            <w:r w:rsidRPr="00B23152">
              <w:rPr>
                <w:rFonts w:ascii="Times New Roman" w:hAnsi="Times New Roman" w:cs="Times New Roman"/>
                <w:b/>
                <w:color w:val="000000" w:themeColor="text1"/>
                <w:sz w:val="24"/>
                <w:szCs w:val="24"/>
              </w:rPr>
              <w:t>DOMANICE 52, 08-113 DOMANICE</w:t>
            </w:r>
          </w:p>
          <w:p w:rsidR="006A0A55" w:rsidRPr="00B23152" w:rsidRDefault="00C20C40" w:rsidP="006A0A55">
            <w:pPr>
              <w:spacing w:after="0" w:line="256" w:lineRule="auto"/>
              <w:ind w:left="0" w:firstLine="0"/>
              <w:rPr>
                <w:rFonts w:ascii="Times New Roman" w:hAnsi="Times New Roman" w:cs="Times New Roman"/>
                <w:b/>
                <w:color w:val="000000" w:themeColor="text1"/>
                <w:sz w:val="24"/>
                <w:szCs w:val="24"/>
              </w:rPr>
            </w:pPr>
            <w:r w:rsidRPr="00B23152">
              <w:rPr>
                <w:rFonts w:ascii="Times New Roman" w:hAnsi="Times New Roman" w:cs="Times New Roman"/>
                <w:b/>
                <w:color w:val="000000" w:themeColor="text1"/>
                <w:sz w:val="24"/>
                <w:szCs w:val="24"/>
              </w:rPr>
              <w:t xml:space="preserve">Oferta w przetargu nieograniczonym na robotę budowlaną pn. </w:t>
            </w:r>
            <w:r w:rsidR="008D573C" w:rsidRPr="00B23152">
              <w:rPr>
                <w:rFonts w:ascii="Times New Roman" w:hAnsi="Times New Roman" w:cs="Times New Roman"/>
                <w:b/>
                <w:color w:val="000000" w:themeColor="text1"/>
                <w:sz w:val="24"/>
                <w:szCs w:val="24"/>
              </w:rPr>
              <w:t>„</w:t>
            </w:r>
            <w:r w:rsidR="00F96FC4" w:rsidRPr="00F96FC4">
              <w:rPr>
                <w:rFonts w:ascii="Times New Roman" w:hAnsi="Times New Roman" w:cs="Times New Roman"/>
                <w:b/>
                <w:color w:val="000000" w:themeColor="text1"/>
                <w:sz w:val="24"/>
                <w:szCs w:val="24"/>
              </w:rPr>
              <w:t>Przebudowa drogi gminnej nr 305 dojazdowej do gruntów rolnych w miejscowości Domanice-Kolonia gm. Domanice</w:t>
            </w:r>
            <w:r w:rsidR="008D573C" w:rsidRPr="00B23152">
              <w:rPr>
                <w:rFonts w:ascii="Times New Roman" w:hAnsi="Times New Roman" w:cs="Times New Roman"/>
                <w:b/>
                <w:color w:val="000000" w:themeColor="text1"/>
                <w:sz w:val="24"/>
                <w:szCs w:val="24"/>
              </w:rPr>
              <w:t>”</w:t>
            </w:r>
            <w:r w:rsidR="006A0A55" w:rsidRPr="00B23152">
              <w:rPr>
                <w:rFonts w:ascii="Times New Roman" w:hAnsi="Times New Roman" w:cs="Times New Roman"/>
                <w:b/>
                <w:color w:val="000000" w:themeColor="text1"/>
                <w:sz w:val="24"/>
                <w:szCs w:val="24"/>
              </w:rPr>
              <w:t>.</w:t>
            </w:r>
          </w:p>
          <w:p w:rsidR="00C20C40" w:rsidRPr="00B23152" w:rsidRDefault="00C20C40" w:rsidP="001E6765">
            <w:pPr>
              <w:spacing w:after="0" w:line="256" w:lineRule="auto"/>
              <w:ind w:left="0" w:firstLine="0"/>
              <w:rPr>
                <w:rFonts w:ascii="Times New Roman" w:hAnsi="Times New Roman" w:cs="Times New Roman"/>
                <w:color w:val="000000" w:themeColor="text1"/>
                <w:sz w:val="24"/>
                <w:szCs w:val="24"/>
              </w:rPr>
            </w:pPr>
            <w:r w:rsidRPr="00B23152">
              <w:rPr>
                <w:rFonts w:ascii="Times New Roman" w:hAnsi="Times New Roman" w:cs="Times New Roman"/>
                <w:b/>
                <w:color w:val="000000" w:themeColor="text1"/>
                <w:sz w:val="24"/>
                <w:szCs w:val="24"/>
              </w:rPr>
              <w:t>Nie otwierać pr</w:t>
            </w:r>
            <w:r w:rsidR="006A0A55" w:rsidRPr="00B23152">
              <w:rPr>
                <w:rFonts w:ascii="Times New Roman" w:hAnsi="Times New Roman" w:cs="Times New Roman"/>
                <w:b/>
                <w:color w:val="000000" w:themeColor="text1"/>
                <w:sz w:val="24"/>
                <w:szCs w:val="24"/>
              </w:rPr>
              <w:t xml:space="preserve">zed dniem </w:t>
            </w:r>
            <w:r w:rsidR="001E6765">
              <w:rPr>
                <w:rFonts w:ascii="Times New Roman" w:hAnsi="Times New Roman" w:cs="Times New Roman"/>
                <w:b/>
                <w:color w:val="000000" w:themeColor="text1"/>
                <w:sz w:val="24"/>
                <w:szCs w:val="24"/>
              </w:rPr>
              <w:t>4.08</w:t>
            </w:r>
            <w:r w:rsidR="007F2822" w:rsidRPr="00B23152">
              <w:rPr>
                <w:rFonts w:ascii="Times New Roman" w:hAnsi="Times New Roman" w:cs="Times New Roman"/>
                <w:b/>
                <w:color w:val="000000" w:themeColor="text1"/>
                <w:sz w:val="24"/>
                <w:szCs w:val="24"/>
              </w:rPr>
              <w:t>.2020 r. godz. 12</w:t>
            </w:r>
            <w:r w:rsidR="004F43F0" w:rsidRPr="00B23152">
              <w:rPr>
                <w:rFonts w:ascii="Times New Roman" w:hAnsi="Times New Roman" w:cs="Times New Roman"/>
                <w:b/>
                <w:color w:val="000000" w:themeColor="text1"/>
                <w:sz w:val="24"/>
                <w:szCs w:val="24"/>
              </w:rPr>
              <w:t>:4</w:t>
            </w:r>
            <w:r w:rsidRPr="00B23152">
              <w:rPr>
                <w:rFonts w:ascii="Times New Roman" w:hAnsi="Times New Roman" w:cs="Times New Roman"/>
                <w:b/>
                <w:color w:val="000000" w:themeColor="text1"/>
                <w:sz w:val="24"/>
                <w:szCs w:val="24"/>
              </w:rPr>
              <w:t xml:space="preserve">5 </w:t>
            </w:r>
          </w:p>
        </w:tc>
      </w:tr>
    </w:tbl>
    <w:p w:rsidR="00C20C40" w:rsidRPr="00B23152" w:rsidRDefault="00C20C40" w:rsidP="00C20C40">
      <w:pPr>
        <w:spacing w:after="0"/>
        <w:ind w:left="407"/>
        <w:rPr>
          <w:rFonts w:ascii="Times New Roman" w:hAnsi="Times New Roman" w:cs="Times New Roman"/>
          <w:b/>
          <w:color w:val="000000" w:themeColor="text1"/>
          <w:sz w:val="24"/>
          <w:szCs w:val="24"/>
        </w:rPr>
      </w:pPr>
    </w:p>
    <w:p w:rsidR="00C20C40" w:rsidRPr="00B23152" w:rsidRDefault="00C20C40" w:rsidP="00C20C40">
      <w:pPr>
        <w:spacing w:after="0"/>
        <w:ind w:left="407"/>
        <w:rPr>
          <w:rFonts w:ascii="Times New Roman" w:hAnsi="Times New Roman" w:cs="Times New Roman"/>
          <w:sz w:val="24"/>
          <w:szCs w:val="24"/>
        </w:rPr>
      </w:pPr>
      <w:r w:rsidRPr="00B23152">
        <w:rPr>
          <w:rFonts w:ascii="Times New Roman" w:hAnsi="Times New Roman" w:cs="Times New Roman"/>
          <w:b/>
          <w:color w:val="000000" w:themeColor="text1"/>
          <w:sz w:val="24"/>
          <w:szCs w:val="24"/>
        </w:rPr>
        <w:t xml:space="preserve">W przypadku braku tej informacji Zamawiający </w:t>
      </w:r>
      <w:r w:rsidRPr="00B23152">
        <w:rPr>
          <w:rFonts w:ascii="Times New Roman" w:hAnsi="Times New Roman" w:cs="Times New Roman"/>
          <w:b/>
          <w:sz w:val="24"/>
          <w:szCs w:val="24"/>
        </w:rPr>
        <w:t xml:space="preserve">nie ponosi odpowiedzialności za zdarzenia wynikające z tego braku, np. przypadkowe otwarcie oferty przed wyznaczonym terminem otwarcia, a w przypadku składania oferty pocztą lub pocztą kurierską za jej brak otwarcia w trakcie sesji otwarcia ofert. </w:t>
      </w:r>
    </w:p>
    <w:p w:rsidR="00C20C40" w:rsidRPr="00B23152" w:rsidRDefault="00C20C40" w:rsidP="00C20C40">
      <w:pPr>
        <w:spacing w:after="0" w:line="256" w:lineRule="auto"/>
        <w:ind w:left="36" w:firstLine="0"/>
        <w:jc w:val="left"/>
        <w:rPr>
          <w:rFonts w:ascii="Times New Roman" w:hAnsi="Times New Roman" w:cs="Times New Roman"/>
          <w:sz w:val="24"/>
          <w:szCs w:val="24"/>
        </w:rPr>
      </w:pP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MIEJSCE ORAZ TERMIN SKŁADANIA I OTWARCIA OFERT </w:t>
      </w:r>
    </w:p>
    <w:p w:rsidR="00C20C40" w:rsidRPr="00B23152" w:rsidRDefault="00C20C40" w:rsidP="00C20C40">
      <w:pPr>
        <w:pStyle w:val="Tekstpodstawowy"/>
        <w:numPr>
          <w:ilvl w:val="0"/>
          <w:numId w:val="22"/>
        </w:numPr>
        <w:shd w:val="clear" w:color="auto" w:fill="FFFFFF"/>
        <w:spacing w:after="0" w:line="240" w:lineRule="auto"/>
        <w:jc w:val="both"/>
        <w:rPr>
          <w:rFonts w:ascii="Times New Roman" w:hAnsi="Times New Roman" w:cs="Times New Roman"/>
          <w:color w:val="000000"/>
          <w:sz w:val="24"/>
          <w:szCs w:val="24"/>
        </w:rPr>
      </w:pPr>
      <w:r w:rsidRPr="00B23152">
        <w:rPr>
          <w:rFonts w:ascii="Times New Roman" w:hAnsi="Times New Roman" w:cs="Times New Roman"/>
          <w:sz w:val="24"/>
          <w:szCs w:val="24"/>
        </w:rPr>
        <w:t>Ofertę należy złożyć w Urzędzie Gminy Domanice, Domanice 52, 08-113 Domanice, w terminie do </w:t>
      </w:r>
      <w:r w:rsidRPr="00B23152">
        <w:rPr>
          <w:rFonts w:ascii="Times New Roman" w:hAnsi="Times New Roman" w:cs="Times New Roman"/>
          <w:color w:val="000000"/>
          <w:sz w:val="24"/>
          <w:szCs w:val="24"/>
        </w:rPr>
        <w:t xml:space="preserve">dnia </w:t>
      </w:r>
      <w:r w:rsidR="001E6765" w:rsidRPr="001E6765">
        <w:rPr>
          <w:rFonts w:ascii="Times New Roman" w:hAnsi="Times New Roman" w:cs="Times New Roman"/>
          <w:b/>
          <w:color w:val="000000"/>
          <w:sz w:val="24"/>
          <w:szCs w:val="24"/>
        </w:rPr>
        <w:t>4.08</w:t>
      </w:r>
      <w:r w:rsidRPr="001E6765">
        <w:rPr>
          <w:rFonts w:ascii="Times New Roman" w:hAnsi="Times New Roman" w:cs="Times New Roman"/>
          <w:b/>
          <w:color w:val="000000"/>
          <w:sz w:val="24"/>
          <w:szCs w:val="24"/>
        </w:rPr>
        <w:t>.2020</w:t>
      </w:r>
      <w:r w:rsidRPr="00B23152">
        <w:rPr>
          <w:rFonts w:ascii="Times New Roman" w:hAnsi="Times New Roman" w:cs="Times New Roman"/>
          <w:b/>
          <w:color w:val="000000"/>
          <w:sz w:val="24"/>
          <w:szCs w:val="24"/>
        </w:rPr>
        <w:t xml:space="preserve"> r.</w:t>
      </w:r>
      <w:r w:rsidR="007F2822" w:rsidRPr="00B23152">
        <w:rPr>
          <w:rFonts w:ascii="Times New Roman" w:hAnsi="Times New Roman" w:cs="Times New Roman"/>
          <w:b/>
          <w:color w:val="000000"/>
          <w:sz w:val="24"/>
          <w:szCs w:val="24"/>
        </w:rPr>
        <w:t xml:space="preserve"> do godz. 12</w:t>
      </w:r>
      <w:r w:rsidR="006A0A55" w:rsidRPr="00B23152">
        <w:rPr>
          <w:rFonts w:ascii="Times New Roman" w:hAnsi="Times New Roman" w:cs="Times New Roman"/>
          <w:b/>
          <w:color w:val="000000"/>
          <w:sz w:val="24"/>
          <w:szCs w:val="24"/>
        </w:rPr>
        <w:t>.3</w:t>
      </w:r>
      <w:r w:rsidRPr="00B23152">
        <w:rPr>
          <w:rFonts w:ascii="Times New Roman" w:hAnsi="Times New Roman" w:cs="Times New Roman"/>
          <w:b/>
          <w:color w:val="000000"/>
          <w:sz w:val="24"/>
          <w:szCs w:val="24"/>
        </w:rPr>
        <w:t>0</w:t>
      </w:r>
      <w:r w:rsidRPr="00B23152">
        <w:rPr>
          <w:rFonts w:ascii="Times New Roman" w:hAnsi="Times New Roman" w:cs="Times New Roman"/>
          <w:color w:val="000000"/>
          <w:sz w:val="24"/>
          <w:szCs w:val="24"/>
        </w:rPr>
        <w:t xml:space="preserve"> </w:t>
      </w:r>
      <w:r w:rsidRPr="00B23152">
        <w:rPr>
          <w:rFonts w:ascii="Times New Roman" w:hAnsi="Times New Roman" w:cs="Times New Roman"/>
          <w:sz w:val="24"/>
          <w:szCs w:val="24"/>
        </w:rPr>
        <w:t>– za termin złożenia oferty przyjmuje się datę i godzinę wpływu oferty do Zamawiającego.</w:t>
      </w:r>
    </w:p>
    <w:p w:rsidR="00C20C40" w:rsidRPr="00B23152" w:rsidRDefault="00C20C40" w:rsidP="00C20C40">
      <w:pPr>
        <w:pStyle w:val="Tekstpodstawowy"/>
        <w:numPr>
          <w:ilvl w:val="0"/>
          <w:numId w:val="22"/>
        </w:numPr>
        <w:shd w:val="clear" w:color="auto" w:fill="FFFFFF"/>
        <w:spacing w:after="0" w:line="240" w:lineRule="auto"/>
        <w:ind w:left="757"/>
        <w:jc w:val="both"/>
        <w:rPr>
          <w:rFonts w:ascii="Times New Roman" w:hAnsi="Times New Roman" w:cs="Times New Roman"/>
          <w:sz w:val="24"/>
          <w:szCs w:val="24"/>
        </w:rPr>
      </w:pPr>
      <w:r w:rsidRPr="00B23152">
        <w:rPr>
          <w:rFonts w:ascii="Times New Roman" w:hAnsi="Times New Roman" w:cs="Times New Roman"/>
          <w:sz w:val="24"/>
          <w:szCs w:val="24"/>
        </w:rPr>
        <w:t xml:space="preserve">Otwarcie ofert nastąpi w </w:t>
      </w:r>
      <w:r w:rsidRPr="00B23152">
        <w:rPr>
          <w:rFonts w:ascii="Times New Roman" w:hAnsi="Times New Roman" w:cs="Times New Roman"/>
          <w:color w:val="000000" w:themeColor="text1"/>
          <w:sz w:val="24"/>
          <w:szCs w:val="24"/>
        </w:rPr>
        <w:t xml:space="preserve">dniu </w:t>
      </w:r>
      <w:r w:rsidR="001E6765" w:rsidRPr="001E6765">
        <w:rPr>
          <w:rFonts w:ascii="Times New Roman" w:hAnsi="Times New Roman" w:cs="Times New Roman"/>
          <w:b/>
          <w:color w:val="000000" w:themeColor="text1"/>
          <w:sz w:val="24"/>
          <w:szCs w:val="24"/>
        </w:rPr>
        <w:t>4.08</w:t>
      </w:r>
      <w:r w:rsidRPr="001E6765">
        <w:rPr>
          <w:rFonts w:ascii="Times New Roman" w:hAnsi="Times New Roman" w:cs="Times New Roman"/>
          <w:b/>
          <w:color w:val="000000" w:themeColor="text1"/>
          <w:sz w:val="24"/>
          <w:szCs w:val="24"/>
        </w:rPr>
        <w:t>.</w:t>
      </w:r>
      <w:r w:rsidRPr="00B23152">
        <w:rPr>
          <w:rFonts w:ascii="Times New Roman" w:hAnsi="Times New Roman" w:cs="Times New Roman"/>
          <w:b/>
          <w:color w:val="000000" w:themeColor="text1"/>
          <w:sz w:val="24"/>
          <w:szCs w:val="24"/>
        </w:rPr>
        <w:t>2020 r.</w:t>
      </w:r>
      <w:r w:rsidR="004F43F0" w:rsidRPr="00B23152">
        <w:rPr>
          <w:rFonts w:ascii="Times New Roman" w:hAnsi="Times New Roman" w:cs="Times New Roman"/>
          <w:b/>
          <w:color w:val="000000" w:themeColor="text1"/>
          <w:sz w:val="24"/>
          <w:szCs w:val="24"/>
        </w:rPr>
        <w:t xml:space="preserve"> o godz. </w:t>
      </w:r>
      <w:r w:rsidR="007F2822" w:rsidRPr="00B23152">
        <w:rPr>
          <w:rFonts w:ascii="Times New Roman" w:hAnsi="Times New Roman" w:cs="Times New Roman"/>
          <w:b/>
          <w:color w:val="000000" w:themeColor="text1"/>
          <w:sz w:val="24"/>
          <w:szCs w:val="24"/>
        </w:rPr>
        <w:t>12</w:t>
      </w:r>
      <w:r w:rsidR="004F43F0" w:rsidRPr="00B23152">
        <w:rPr>
          <w:rFonts w:ascii="Times New Roman" w:hAnsi="Times New Roman" w:cs="Times New Roman"/>
          <w:b/>
          <w:color w:val="000000" w:themeColor="text1"/>
          <w:sz w:val="24"/>
          <w:szCs w:val="24"/>
        </w:rPr>
        <w:t>:4</w:t>
      </w:r>
      <w:r w:rsidRPr="00B23152">
        <w:rPr>
          <w:rFonts w:ascii="Times New Roman" w:hAnsi="Times New Roman" w:cs="Times New Roman"/>
          <w:b/>
          <w:color w:val="000000" w:themeColor="text1"/>
          <w:sz w:val="24"/>
          <w:szCs w:val="24"/>
        </w:rPr>
        <w:t>5</w:t>
      </w:r>
      <w:r w:rsidRPr="00B23152">
        <w:rPr>
          <w:rFonts w:ascii="Times New Roman" w:hAnsi="Times New Roman" w:cs="Times New Roman"/>
          <w:color w:val="000000" w:themeColor="text1"/>
          <w:sz w:val="24"/>
          <w:szCs w:val="24"/>
        </w:rPr>
        <w:t xml:space="preserve"> w </w:t>
      </w:r>
      <w:r w:rsidRPr="00B23152">
        <w:rPr>
          <w:rFonts w:ascii="Times New Roman" w:hAnsi="Times New Roman" w:cs="Times New Roman"/>
          <w:sz w:val="24"/>
          <w:szCs w:val="24"/>
        </w:rPr>
        <w:t>Urzędzie Gminy Domanice w sali konferencyjnej (I piętro).</w:t>
      </w:r>
    </w:p>
    <w:p w:rsidR="00C20C40" w:rsidRPr="00B23152" w:rsidRDefault="00C20C40" w:rsidP="00C20C40">
      <w:pPr>
        <w:numPr>
          <w:ilvl w:val="0"/>
          <w:numId w:val="22"/>
        </w:numPr>
        <w:suppressAutoHyphen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 xml:space="preserve">Wykonawcy mogą być obecni przy otwieraniu ofert. </w:t>
      </w:r>
    </w:p>
    <w:p w:rsidR="00C20C40" w:rsidRPr="00B23152" w:rsidRDefault="00C20C40" w:rsidP="00C20C40">
      <w:pPr>
        <w:numPr>
          <w:ilvl w:val="0"/>
          <w:numId w:val="22"/>
        </w:numPr>
        <w:suppressAutoHyphen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Bezpośrednio przed otwarciem ofert Zamawiający poda kwotę, jaką zamierza przeznaczyć na sfinansowanie zamówienia.</w:t>
      </w:r>
    </w:p>
    <w:p w:rsidR="00C20C40" w:rsidRPr="00B23152" w:rsidRDefault="00C20C40" w:rsidP="00C20C40">
      <w:pPr>
        <w:numPr>
          <w:ilvl w:val="0"/>
          <w:numId w:val="22"/>
        </w:numPr>
        <w:suppressAutoHyphens/>
        <w:spacing w:after="0" w:line="240" w:lineRule="auto"/>
        <w:ind w:left="757"/>
        <w:rPr>
          <w:rFonts w:ascii="Times New Roman" w:hAnsi="Times New Roman" w:cs="Times New Roman"/>
          <w:sz w:val="24"/>
          <w:szCs w:val="24"/>
        </w:rPr>
      </w:pPr>
      <w:r w:rsidRPr="00B23152">
        <w:rPr>
          <w:rFonts w:ascii="Times New Roman" w:hAnsi="Times New Roman" w:cs="Times New Roman"/>
          <w:sz w:val="24"/>
          <w:szCs w:val="24"/>
        </w:rPr>
        <w:t xml:space="preserve">Otwierając oferty Zamawiający poda nazwy (firmy) oraz adresy Wykonawców, którzy złożyli oferty, a także informacje dotyczące cen, terminu wykonania zamówienia, warunków gwarancji i warunków płatności zawartych w ofertach. </w:t>
      </w:r>
    </w:p>
    <w:p w:rsidR="00C20C40" w:rsidRPr="00B23152" w:rsidRDefault="00C20C40" w:rsidP="00C20C40">
      <w:pPr>
        <w:keepNext/>
        <w:numPr>
          <w:ilvl w:val="0"/>
          <w:numId w:val="22"/>
        </w:numPr>
        <w:suppressAutoHyphens/>
        <w:spacing w:after="0" w:line="240" w:lineRule="auto"/>
        <w:ind w:left="757"/>
      </w:pPr>
      <w:r w:rsidRPr="00B23152">
        <w:rPr>
          <w:rFonts w:ascii="Times New Roman" w:hAnsi="Times New Roman" w:cs="Times New Roman"/>
          <w:sz w:val="24"/>
          <w:szCs w:val="24"/>
        </w:rPr>
        <w:t>Zgodnie z art. 86 ust. 5 PZP niezwłocznie po otwarciu ofert Zamawiający zamieszcza na stronie internetowej informacje dotyczące:</w:t>
      </w:r>
    </w:p>
    <w:p w:rsidR="00C20C40" w:rsidRPr="00B23152" w:rsidRDefault="00C20C40" w:rsidP="00C20C40">
      <w:pPr>
        <w:numPr>
          <w:ilvl w:val="0"/>
          <w:numId w:val="23"/>
        </w:numPr>
        <w:tabs>
          <w:tab w:val="left" w:pos="1418"/>
        </w:tabs>
        <w:suppressAutoHyphens/>
        <w:spacing w:after="0" w:line="240" w:lineRule="auto"/>
        <w:rPr>
          <w:rFonts w:ascii="Times New Roman" w:hAnsi="Times New Roman" w:cs="Times New Roman"/>
          <w:sz w:val="24"/>
          <w:szCs w:val="24"/>
        </w:rPr>
      </w:pPr>
      <w:r w:rsidRPr="00B23152">
        <w:rPr>
          <w:rFonts w:ascii="Times New Roman" w:hAnsi="Times New Roman" w:cs="Times New Roman"/>
          <w:bCs/>
          <w:sz w:val="24"/>
          <w:szCs w:val="24"/>
        </w:rPr>
        <w:t>kwoty, jaką zamierza przeznaczyć na sfinansowanie zamówienia,</w:t>
      </w:r>
    </w:p>
    <w:p w:rsidR="00C20C40" w:rsidRPr="00B23152" w:rsidRDefault="00C20C40" w:rsidP="00C20C40">
      <w:pPr>
        <w:numPr>
          <w:ilvl w:val="0"/>
          <w:numId w:val="23"/>
        </w:numPr>
        <w:tabs>
          <w:tab w:val="left" w:pos="1418"/>
        </w:tabs>
        <w:suppressAutoHyphens/>
        <w:spacing w:after="0" w:line="240" w:lineRule="auto"/>
        <w:rPr>
          <w:rFonts w:ascii="Times New Roman" w:hAnsi="Times New Roman" w:cs="Times New Roman"/>
          <w:sz w:val="24"/>
          <w:szCs w:val="24"/>
        </w:rPr>
      </w:pPr>
      <w:r w:rsidRPr="00B23152">
        <w:rPr>
          <w:rFonts w:ascii="Times New Roman" w:hAnsi="Times New Roman" w:cs="Times New Roman"/>
          <w:bCs/>
          <w:sz w:val="24"/>
          <w:szCs w:val="24"/>
        </w:rPr>
        <w:t>firm oraz adresów wykonawców, którzy złożyli oferty w terminie,</w:t>
      </w:r>
    </w:p>
    <w:p w:rsidR="00C20C40" w:rsidRPr="00B23152" w:rsidRDefault="00C20C40" w:rsidP="00C20C40">
      <w:pPr>
        <w:numPr>
          <w:ilvl w:val="0"/>
          <w:numId w:val="23"/>
        </w:numPr>
        <w:tabs>
          <w:tab w:val="left" w:pos="1418"/>
        </w:tabs>
        <w:suppressAutoHyphens/>
        <w:spacing w:after="0" w:line="240" w:lineRule="auto"/>
        <w:rPr>
          <w:rFonts w:ascii="Times New Roman" w:hAnsi="Times New Roman" w:cs="Times New Roman"/>
          <w:sz w:val="24"/>
          <w:szCs w:val="24"/>
        </w:rPr>
      </w:pPr>
      <w:r w:rsidRPr="00B23152">
        <w:rPr>
          <w:rFonts w:ascii="Times New Roman" w:hAnsi="Times New Roman" w:cs="Times New Roman"/>
          <w:bCs/>
          <w:sz w:val="24"/>
          <w:szCs w:val="24"/>
        </w:rPr>
        <w:t>ceny, terminu wykonania zamówienia, okresu gwarancji i warunków płatności zawartych w ofertach.</w:t>
      </w:r>
    </w:p>
    <w:p w:rsidR="00C20C40" w:rsidRPr="00B23152" w:rsidRDefault="00C20C40" w:rsidP="00C20C40">
      <w:pPr>
        <w:spacing w:after="0"/>
        <w:ind w:left="36" w:firstLine="0"/>
        <w:rPr>
          <w:rFonts w:ascii="Times New Roman" w:hAnsi="Times New Roman" w:cs="Times New Roman"/>
          <w:sz w:val="24"/>
          <w:szCs w:val="24"/>
        </w:rPr>
      </w:pP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OPIS SPOSOBU OBLICZENIA CENY</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Wykonawca podaje w ofercie cenę brutto. Cena musi zostać podana w złotych polskich z dokładnością do dwóch miejsc po przecinku.</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Cena oferty winna być wyrażona w złotych polskich (PLN).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u w:val="single" w:color="000000"/>
        </w:rPr>
        <w:t>Dla porównania ofert Zamawiający przyjmuje cenę brutto zaproponowaną przez</w:t>
      </w:r>
      <w:r w:rsidRPr="00B23152">
        <w:rPr>
          <w:rFonts w:ascii="Times New Roman" w:hAnsi="Times New Roman" w:cs="Times New Roman"/>
          <w:sz w:val="24"/>
          <w:szCs w:val="24"/>
        </w:rPr>
        <w:t xml:space="preserve"> </w:t>
      </w:r>
      <w:r w:rsidRPr="00B23152">
        <w:rPr>
          <w:rFonts w:ascii="Times New Roman" w:hAnsi="Times New Roman" w:cs="Times New Roman"/>
          <w:sz w:val="24"/>
          <w:szCs w:val="24"/>
          <w:u w:val="single" w:color="000000"/>
        </w:rPr>
        <w:t>Wykonawcę za wykonanie zamówienia.</w:t>
      </w:r>
      <w:r w:rsidRPr="00B23152">
        <w:rPr>
          <w:rFonts w:ascii="Times New Roman" w:hAnsi="Times New Roman" w:cs="Times New Roman"/>
          <w:sz w:val="24"/>
          <w:szCs w:val="24"/>
        </w:rPr>
        <w:t xml:space="preserve">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w:t>
      </w:r>
      <w:r w:rsidR="006A0A55" w:rsidRPr="00B23152">
        <w:rPr>
          <w:rFonts w:ascii="Times New Roman" w:hAnsi="Times New Roman" w:cs="Times New Roman"/>
          <w:sz w:val="24"/>
          <w:szCs w:val="24"/>
        </w:rPr>
        <w:t>rty doliczy do przedstawionej w </w:t>
      </w:r>
      <w:r w:rsidRPr="00B23152">
        <w:rPr>
          <w:rFonts w:ascii="Times New Roman" w:hAnsi="Times New Roman" w:cs="Times New Roman"/>
          <w:sz w:val="24"/>
          <w:szCs w:val="24"/>
        </w:rPr>
        <w:t>niej ceny podatek od towarów i usług, który miałb</w:t>
      </w:r>
      <w:r w:rsidR="006A0A55" w:rsidRPr="00B23152">
        <w:rPr>
          <w:rFonts w:ascii="Times New Roman" w:hAnsi="Times New Roman" w:cs="Times New Roman"/>
          <w:sz w:val="24"/>
          <w:szCs w:val="24"/>
        </w:rPr>
        <w:t>y obowiązek rozliczyć zgodnie z </w:t>
      </w:r>
      <w:r w:rsidRPr="00B23152">
        <w:rPr>
          <w:rFonts w:ascii="Times New Roman" w:hAnsi="Times New Roman" w:cs="Times New Roman"/>
          <w:sz w:val="24"/>
          <w:szCs w:val="24"/>
        </w:rPr>
        <w:t xml:space="preserve">tymi przepisami. W takim przypadku Wykonawca, składając ofertę, jest zobligowany poinformować Zamawiającego, że wybór jego oferty </w:t>
      </w:r>
      <w:r w:rsidR="006A0A55" w:rsidRPr="00B23152">
        <w:rPr>
          <w:rFonts w:ascii="Times New Roman" w:hAnsi="Times New Roman" w:cs="Times New Roman"/>
          <w:sz w:val="24"/>
          <w:szCs w:val="24"/>
        </w:rPr>
        <w:t>będzie prowadzić do powstania u </w:t>
      </w:r>
      <w:r w:rsidRPr="00B23152">
        <w:rPr>
          <w:rFonts w:ascii="Times New Roman" w:hAnsi="Times New Roman" w:cs="Times New Roman"/>
          <w:sz w:val="24"/>
          <w:szCs w:val="24"/>
        </w:rPr>
        <w:t xml:space="preserve">Zamawiającego obowiązku podatkowego, wskazując nazwę (rodzaj) towaru/usługi których dostawa/świadczenie będzie prowadzić do jego powstania, oraz wskazując ich wartość bez kwoty podatku.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u w:val="single" w:color="000000"/>
        </w:rPr>
        <w:t>Wynagrodzenie Wykonawcy jest wynagrodzeniem ryczałtowym</w:t>
      </w:r>
      <w:r w:rsidRPr="00B23152">
        <w:rPr>
          <w:rFonts w:ascii="Times New Roman" w:hAnsi="Times New Roman" w:cs="Times New Roman"/>
          <w:sz w:val="24"/>
          <w:szCs w:val="24"/>
        </w:rPr>
        <w:t xml:space="preserve"> i zawiera wszystkie koszty niezbędne do prawidłowego wykonania prz</w:t>
      </w:r>
      <w:r w:rsidR="006A0A55" w:rsidRPr="00B23152">
        <w:rPr>
          <w:rFonts w:ascii="Times New Roman" w:hAnsi="Times New Roman" w:cs="Times New Roman"/>
          <w:sz w:val="24"/>
          <w:szCs w:val="24"/>
        </w:rPr>
        <w:t>edmiotu zamówienia wynikające z </w:t>
      </w:r>
      <w:r w:rsidRPr="00B23152">
        <w:rPr>
          <w:rFonts w:ascii="Times New Roman" w:hAnsi="Times New Roman" w:cs="Times New Roman"/>
          <w:sz w:val="24"/>
          <w:szCs w:val="24"/>
        </w:rPr>
        <w:t xml:space="preserve">opisu przedmiotu zamówienia, specyfikacji technicznej wykonania i odbioru robót, </w:t>
      </w:r>
      <w:r w:rsidRPr="00B23152">
        <w:rPr>
          <w:rFonts w:ascii="Times New Roman" w:hAnsi="Times New Roman" w:cs="Times New Roman"/>
          <w:sz w:val="24"/>
          <w:szCs w:val="24"/>
        </w:rPr>
        <w:lastRenderedPageBreak/>
        <w:t xml:space="preserve">jak również 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tytułu awarii, koszty oznakowania, ogrodzenia i zabezpieczenia placu budowy, koszty związane z próbami, badaniami i odbiorami wykonanych robót potwierdzonymi stosownymi protokołami, koszty utylizacji i wywozu materiałów z rozbiórki.  </w:t>
      </w:r>
    </w:p>
    <w:p w:rsidR="00C20C40" w:rsidRPr="00B23152" w:rsidRDefault="00C20C40" w:rsidP="00906209">
      <w:pPr>
        <w:numPr>
          <w:ilvl w:val="1"/>
          <w:numId w:val="2"/>
        </w:numPr>
        <w:spacing w:after="0"/>
        <w:ind w:left="757"/>
      </w:pPr>
      <w:r w:rsidRPr="00B23152">
        <w:rPr>
          <w:rFonts w:ascii="Times New Roman" w:hAnsi="Times New Roman" w:cs="Times New Roman"/>
          <w:sz w:val="24"/>
          <w:szCs w:val="24"/>
          <w:u w:val="single" w:color="000000"/>
        </w:rPr>
        <w:t>Cenę oferty należy skalkulować przy uwzględnieniu zapisów specyfikacji</w:t>
      </w:r>
      <w:r w:rsidRPr="00B23152">
        <w:rPr>
          <w:rFonts w:ascii="Times New Roman" w:hAnsi="Times New Roman" w:cs="Times New Roman"/>
          <w:sz w:val="24"/>
          <w:szCs w:val="24"/>
        </w:rPr>
        <w:t xml:space="preserve"> </w:t>
      </w:r>
      <w:r w:rsidRPr="00B23152">
        <w:rPr>
          <w:rFonts w:ascii="Times New Roman" w:hAnsi="Times New Roman" w:cs="Times New Roman"/>
          <w:sz w:val="24"/>
          <w:szCs w:val="24"/>
          <w:u w:val="single" w:color="000000"/>
        </w:rPr>
        <w:t>technicznej wykonania i odbioru robót, projektu budowlanego stanowiących</w:t>
      </w:r>
      <w:r w:rsidRPr="00B23152">
        <w:rPr>
          <w:rFonts w:ascii="Times New Roman" w:hAnsi="Times New Roman" w:cs="Times New Roman"/>
          <w:sz w:val="24"/>
          <w:szCs w:val="24"/>
        </w:rPr>
        <w:t xml:space="preserve"> </w:t>
      </w:r>
      <w:r w:rsidRPr="00B23152">
        <w:rPr>
          <w:rFonts w:ascii="Times New Roman" w:hAnsi="Times New Roman" w:cs="Times New Roman"/>
          <w:sz w:val="24"/>
          <w:szCs w:val="24"/>
          <w:u w:val="single" w:color="000000"/>
        </w:rPr>
        <w:t>załączniki do SIWZ oraz w oparciu o załączony do SIWZ przedmiar, który stanowi</w:t>
      </w:r>
      <w:r w:rsidRPr="00B23152">
        <w:rPr>
          <w:rFonts w:ascii="Times New Roman" w:hAnsi="Times New Roman" w:cs="Times New Roman"/>
          <w:sz w:val="24"/>
          <w:szCs w:val="24"/>
        </w:rPr>
        <w:t xml:space="preserve"> </w:t>
      </w:r>
      <w:r w:rsidRPr="00B23152">
        <w:rPr>
          <w:rFonts w:ascii="Times New Roman" w:hAnsi="Times New Roman" w:cs="Times New Roman"/>
          <w:sz w:val="24"/>
          <w:szCs w:val="24"/>
          <w:u w:val="single" w:color="000000"/>
        </w:rPr>
        <w:t>materiał pomocniczy.</w:t>
      </w:r>
      <w:r w:rsidRPr="00B23152">
        <w:rPr>
          <w:rFonts w:ascii="Times New Roman" w:hAnsi="Times New Roman" w:cs="Times New Roman"/>
          <w:sz w:val="24"/>
          <w:szCs w:val="24"/>
        </w:rPr>
        <w:t xml:space="preserve">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u w:val="single" w:color="000000"/>
        </w:rPr>
        <w:t>W przypadku, gdy Wykonawca przy wycenie robót uzna, że są rozbieżności w</w:t>
      </w:r>
      <w:r w:rsidRPr="00B23152">
        <w:rPr>
          <w:rFonts w:ascii="Times New Roman" w:hAnsi="Times New Roman" w:cs="Times New Roman"/>
          <w:sz w:val="24"/>
          <w:szCs w:val="24"/>
        </w:rPr>
        <w:t> </w:t>
      </w:r>
      <w:r w:rsidRPr="00B23152">
        <w:rPr>
          <w:rFonts w:ascii="Times New Roman" w:hAnsi="Times New Roman" w:cs="Times New Roman"/>
          <w:sz w:val="24"/>
          <w:szCs w:val="24"/>
          <w:u w:val="single" w:color="000000"/>
        </w:rPr>
        <w:t>załączonej przez Zamawiającego dokumentacji powinien zwrócić się do</w:t>
      </w:r>
      <w:r w:rsidRPr="00B23152">
        <w:rPr>
          <w:rFonts w:ascii="Times New Roman" w:hAnsi="Times New Roman" w:cs="Times New Roman"/>
          <w:sz w:val="24"/>
          <w:szCs w:val="24"/>
        </w:rPr>
        <w:t xml:space="preserve"> </w:t>
      </w:r>
      <w:r w:rsidRPr="00B23152">
        <w:rPr>
          <w:rFonts w:ascii="Times New Roman" w:hAnsi="Times New Roman" w:cs="Times New Roman"/>
          <w:sz w:val="24"/>
          <w:szCs w:val="24"/>
          <w:u w:val="single" w:color="000000"/>
        </w:rPr>
        <w:t xml:space="preserve">Zamawiającego z </w:t>
      </w:r>
      <w:r w:rsidRPr="00B23152">
        <w:rPr>
          <w:rFonts w:ascii="Times New Roman" w:hAnsi="Times New Roman" w:cs="Times New Roman"/>
          <w:b/>
          <w:sz w:val="24"/>
          <w:szCs w:val="24"/>
          <w:u w:val="single" w:color="000000"/>
        </w:rPr>
        <w:t xml:space="preserve">zapytaniem </w:t>
      </w:r>
      <w:r w:rsidRPr="00B23152">
        <w:rPr>
          <w:rFonts w:ascii="Times New Roman" w:hAnsi="Times New Roman" w:cs="Times New Roman"/>
          <w:sz w:val="24"/>
          <w:szCs w:val="24"/>
          <w:u w:val="single" w:color="000000"/>
        </w:rPr>
        <w:t>w terminie ustawowym wg. PZP. Jeżeli</w:t>
      </w:r>
      <w:r w:rsidRPr="00B23152">
        <w:rPr>
          <w:rFonts w:ascii="Times New Roman" w:hAnsi="Times New Roman" w:cs="Times New Roman"/>
          <w:sz w:val="24"/>
          <w:szCs w:val="24"/>
        </w:rPr>
        <w:t xml:space="preserve"> </w:t>
      </w:r>
      <w:r w:rsidRPr="00B23152">
        <w:rPr>
          <w:rFonts w:ascii="Times New Roman" w:hAnsi="Times New Roman" w:cs="Times New Roman"/>
          <w:sz w:val="24"/>
          <w:szCs w:val="24"/>
          <w:u w:val="single" w:color="000000"/>
        </w:rPr>
        <w:t>Wykonawca nie zwróci się z zapytaniem w tym terminie, Zamawiający uzna, że</w:t>
      </w:r>
      <w:r w:rsidRPr="00B23152">
        <w:rPr>
          <w:rFonts w:ascii="Times New Roman" w:hAnsi="Times New Roman" w:cs="Times New Roman"/>
          <w:sz w:val="24"/>
          <w:szCs w:val="24"/>
        </w:rPr>
        <w:t xml:space="preserve"> </w:t>
      </w:r>
      <w:r w:rsidRPr="00B23152">
        <w:rPr>
          <w:rFonts w:ascii="Times New Roman" w:hAnsi="Times New Roman" w:cs="Times New Roman"/>
          <w:sz w:val="24"/>
          <w:szCs w:val="24"/>
          <w:u w:val="single" w:color="000000"/>
        </w:rPr>
        <w:t>akceptuje on pełny zakres robót zawarty w opisie przedmiotu zamówienia oraz, że</w:t>
      </w:r>
      <w:r w:rsidRPr="00B23152">
        <w:rPr>
          <w:rFonts w:ascii="Times New Roman" w:hAnsi="Times New Roman" w:cs="Times New Roman"/>
          <w:sz w:val="24"/>
          <w:szCs w:val="24"/>
        </w:rPr>
        <w:t xml:space="preserve"> </w:t>
      </w:r>
      <w:r w:rsidRPr="00B23152">
        <w:rPr>
          <w:rFonts w:ascii="Times New Roman" w:hAnsi="Times New Roman" w:cs="Times New Roman"/>
          <w:sz w:val="24"/>
          <w:szCs w:val="24"/>
          <w:u w:val="single" w:color="000000"/>
        </w:rPr>
        <w:t>odzwierciedleniem tego zakresu jest oferta Wykonawcy.</w:t>
      </w:r>
      <w:r w:rsidRPr="00B23152">
        <w:rPr>
          <w:rFonts w:ascii="Times New Roman" w:hAnsi="Times New Roman" w:cs="Times New Roman"/>
          <w:sz w:val="24"/>
          <w:szCs w:val="24"/>
        </w:rPr>
        <w:t xml:space="preserve"> </w:t>
      </w:r>
    </w:p>
    <w:p w:rsidR="00C20C40" w:rsidRPr="00B23152" w:rsidRDefault="00C20C40" w:rsidP="00C20C40">
      <w:pPr>
        <w:spacing w:after="0" w:line="256" w:lineRule="auto"/>
        <w:ind w:left="36" w:firstLine="0"/>
        <w:jc w:val="left"/>
        <w:rPr>
          <w:rFonts w:ascii="Times New Roman" w:hAnsi="Times New Roman" w:cs="Times New Roman"/>
          <w:sz w:val="24"/>
          <w:szCs w:val="24"/>
        </w:rPr>
      </w:pPr>
      <w:r w:rsidRPr="00B23152">
        <w:rPr>
          <w:rFonts w:ascii="Times New Roman" w:hAnsi="Times New Roman" w:cs="Times New Roman"/>
          <w:sz w:val="24"/>
          <w:szCs w:val="24"/>
        </w:rPr>
        <w:t xml:space="preserve"> </w:t>
      </w: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OPIS KRYTERIÓW, KTÓRYMI ZAMAWIAJĄCY BĘDZIE SIĘ KIEROWAŁ PRZY WYBORZE OFERTY ORAZ SPOSOBU OCENY OFERTY </w:t>
      </w:r>
    </w:p>
    <w:p w:rsidR="00C20C40" w:rsidRPr="00B23152" w:rsidRDefault="00C20C40" w:rsidP="00906209">
      <w:pPr>
        <w:numPr>
          <w:ilvl w:val="1"/>
          <w:numId w:val="2"/>
        </w:numPr>
        <w:spacing w:after="0"/>
        <w:ind w:left="757"/>
        <w:rPr>
          <w:rFonts w:ascii="Times New Roman" w:hAnsi="Times New Roman" w:cs="Times New Roman"/>
          <w:bCs/>
          <w:sz w:val="24"/>
          <w:szCs w:val="24"/>
        </w:rPr>
      </w:pPr>
      <w:r w:rsidRPr="00B23152">
        <w:rPr>
          <w:rFonts w:ascii="Times New Roman" w:hAnsi="Times New Roman" w:cs="Times New Roman"/>
          <w:bCs/>
          <w:sz w:val="24"/>
          <w:szCs w:val="24"/>
        </w:rPr>
        <w:t xml:space="preserve">Zamawiający udziela zamówienia Wykonawcy, którego oferta będzie odpowiadać wszystkim wymogom ustawy, SIWZ oraz która w oparciu o podane kryteria wyboru zostanie oceniona, jako najkorzystniejsza.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Zamawiający oceni i porówna jedynie te oferty, które zostaną złożone przez wykonawców niewykluczonych przez Zamawiającego z niniejszego postępowania oraz nie zostaną odrzucone przez Zamawiającego.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Wybór najkorzystniejszej oferty zostanie dokonany w oparciu o następujące kryteria: </w:t>
      </w:r>
    </w:p>
    <w:p w:rsidR="00C20C40" w:rsidRPr="00B23152" w:rsidRDefault="00C20C40" w:rsidP="00C20C40">
      <w:pPr>
        <w:pStyle w:val="Akapitzlist"/>
        <w:numPr>
          <w:ilvl w:val="0"/>
          <w:numId w:val="24"/>
        </w:numPr>
        <w:spacing w:after="0"/>
        <w:ind w:left="1154"/>
        <w:rPr>
          <w:rFonts w:ascii="Times New Roman" w:hAnsi="Times New Roman" w:cs="Times New Roman"/>
          <w:sz w:val="24"/>
          <w:szCs w:val="24"/>
        </w:rPr>
      </w:pPr>
      <w:r w:rsidRPr="00B23152">
        <w:rPr>
          <w:rFonts w:ascii="Times New Roman" w:hAnsi="Times New Roman" w:cs="Times New Roman"/>
          <w:b/>
          <w:sz w:val="24"/>
          <w:szCs w:val="24"/>
        </w:rPr>
        <w:t xml:space="preserve">Kryterium I: cena oferty - 60% - </w:t>
      </w:r>
      <w:r w:rsidRPr="00B23152">
        <w:rPr>
          <w:rFonts w:ascii="Times New Roman" w:hAnsi="Times New Roman" w:cs="Times New Roman"/>
          <w:sz w:val="24"/>
          <w:szCs w:val="24"/>
        </w:rPr>
        <w:t xml:space="preserve">oferta może w tym kryterium uzyskać maksymalnie 60 pkt. Oferty o wyższych cenach otrzymają proporcjonalnie mniej pkt, zgodnie ze wzorem: cena oferty najniższej / cena oferty badanej x 60% x 100;                                                                      </w:t>
      </w:r>
    </w:p>
    <w:p w:rsidR="00C20C40" w:rsidRPr="00B23152" w:rsidRDefault="00C20C40" w:rsidP="00C20C40">
      <w:pPr>
        <w:pStyle w:val="Akapitzlist"/>
        <w:numPr>
          <w:ilvl w:val="0"/>
          <w:numId w:val="24"/>
        </w:numPr>
        <w:spacing w:after="0"/>
        <w:ind w:left="1154"/>
        <w:rPr>
          <w:rFonts w:ascii="Times New Roman" w:hAnsi="Times New Roman" w:cs="Times New Roman"/>
          <w:sz w:val="24"/>
          <w:szCs w:val="24"/>
        </w:rPr>
      </w:pPr>
      <w:r w:rsidRPr="00B23152">
        <w:rPr>
          <w:rFonts w:ascii="Times New Roman" w:hAnsi="Times New Roman" w:cs="Times New Roman"/>
          <w:b/>
          <w:sz w:val="24"/>
          <w:szCs w:val="24"/>
        </w:rPr>
        <w:t xml:space="preserve">Kryterium II: termin płatności faktury: </w:t>
      </w:r>
    </w:p>
    <w:p w:rsidR="00C20C40" w:rsidRPr="00B23152" w:rsidRDefault="00C20C40" w:rsidP="00906209">
      <w:pPr>
        <w:pStyle w:val="Akapitzlist"/>
        <w:numPr>
          <w:ilvl w:val="4"/>
          <w:numId w:val="2"/>
        </w:numPr>
        <w:spacing w:after="0"/>
        <w:ind w:left="1531"/>
        <w:rPr>
          <w:rFonts w:ascii="Times New Roman" w:hAnsi="Times New Roman" w:cs="Times New Roman"/>
          <w:bCs/>
          <w:sz w:val="24"/>
          <w:szCs w:val="24"/>
        </w:rPr>
      </w:pPr>
      <w:r w:rsidRPr="00B23152">
        <w:rPr>
          <w:rFonts w:ascii="Times New Roman" w:hAnsi="Times New Roman" w:cs="Times New Roman"/>
          <w:bCs/>
          <w:sz w:val="24"/>
          <w:szCs w:val="24"/>
        </w:rPr>
        <w:t xml:space="preserve">poniżej 21 dni – 0 pkt, </w:t>
      </w:r>
    </w:p>
    <w:p w:rsidR="00C20C40" w:rsidRPr="00B23152" w:rsidRDefault="00C20C40" w:rsidP="00906209">
      <w:pPr>
        <w:pStyle w:val="Akapitzlist"/>
        <w:numPr>
          <w:ilvl w:val="4"/>
          <w:numId w:val="2"/>
        </w:numPr>
        <w:spacing w:after="0"/>
        <w:ind w:left="1531"/>
        <w:rPr>
          <w:rFonts w:ascii="Times New Roman" w:hAnsi="Times New Roman" w:cs="Times New Roman"/>
          <w:bCs/>
          <w:sz w:val="24"/>
          <w:szCs w:val="24"/>
        </w:rPr>
      </w:pPr>
      <w:r w:rsidRPr="00B23152">
        <w:rPr>
          <w:rFonts w:ascii="Times New Roman" w:hAnsi="Times New Roman" w:cs="Times New Roman"/>
          <w:bCs/>
          <w:sz w:val="24"/>
          <w:szCs w:val="24"/>
        </w:rPr>
        <w:t xml:space="preserve">21 dni – 5 pkt, </w:t>
      </w:r>
    </w:p>
    <w:p w:rsidR="00C20C40" w:rsidRPr="00B23152" w:rsidRDefault="00C20C40" w:rsidP="00906209">
      <w:pPr>
        <w:pStyle w:val="Akapitzlist"/>
        <w:numPr>
          <w:ilvl w:val="4"/>
          <w:numId w:val="2"/>
        </w:numPr>
        <w:spacing w:after="0"/>
        <w:ind w:left="1531"/>
        <w:rPr>
          <w:rFonts w:ascii="Times New Roman" w:hAnsi="Times New Roman" w:cs="Times New Roman"/>
          <w:bCs/>
          <w:sz w:val="24"/>
          <w:szCs w:val="24"/>
        </w:rPr>
      </w:pPr>
      <w:r w:rsidRPr="00B23152">
        <w:rPr>
          <w:rFonts w:ascii="Times New Roman" w:hAnsi="Times New Roman" w:cs="Times New Roman"/>
          <w:bCs/>
          <w:sz w:val="24"/>
          <w:szCs w:val="24"/>
        </w:rPr>
        <w:t xml:space="preserve">30 dni – 10 pkt </w:t>
      </w:r>
    </w:p>
    <w:p w:rsidR="00C20C40" w:rsidRPr="00B23152" w:rsidRDefault="00C20C40" w:rsidP="00C20C40">
      <w:pPr>
        <w:spacing w:after="0"/>
        <w:ind w:left="1531" w:firstLine="0"/>
        <w:rPr>
          <w:rFonts w:ascii="Times New Roman" w:hAnsi="Times New Roman" w:cs="Times New Roman"/>
          <w:bCs/>
          <w:sz w:val="24"/>
          <w:szCs w:val="24"/>
        </w:rPr>
      </w:pPr>
      <w:r w:rsidRPr="00B23152">
        <w:rPr>
          <w:rFonts w:ascii="Times New Roman" w:hAnsi="Times New Roman" w:cs="Times New Roman"/>
          <w:bCs/>
          <w:sz w:val="24"/>
          <w:szCs w:val="24"/>
        </w:rPr>
        <w:t>– od dnia prawidłowego wystawienia Zamawiającemu faktury;</w:t>
      </w:r>
    </w:p>
    <w:p w:rsidR="00C20C40" w:rsidRPr="00B23152" w:rsidRDefault="00C20C40" w:rsidP="00C20C40">
      <w:pPr>
        <w:pStyle w:val="Akapitzlist"/>
        <w:numPr>
          <w:ilvl w:val="0"/>
          <w:numId w:val="24"/>
        </w:numPr>
        <w:spacing w:after="0"/>
        <w:ind w:left="1154"/>
        <w:rPr>
          <w:rFonts w:ascii="Times New Roman" w:hAnsi="Times New Roman" w:cs="Times New Roman"/>
          <w:b/>
          <w:sz w:val="24"/>
          <w:szCs w:val="24"/>
        </w:rPr>
      </w:pPr>
      <w:r w:rsidRPr="00B23152">
        <w:rPr>
          <w:rFonts w:ascii="Times New Roman" w:hAnsi="Times New Roman" w:cs="Times New Roman"/>
          <w:b/>
          <w:sz w:val="24"/>
          <w:szCs w:val="24"/>
        </w:rPr>
        <w:t xml:space="preserve">Kryterium III: długość gwarancji: </w:t>
      </w:r>
    </w:p>
    <w:p w:rsidR="00C20C40" w:rsidRPr="00B23152" w:rsidRDefault="00C20C40" w:rsidP="00C20C40">
      <w:pPr>
        <w:pStyle w:val="Akapitzlist"/>
        <w:numPr>
          <w:ilvl w:val="4"/>
          <w:numId w:val="8"/>
        </w:numPr>
        <w:spacing w:after="0"/>
        <w:ind w:left="1551"/>
        <w:rPr>
          <w:rFonts w:ascii="Times New Roman" w:hAnsi="Times New Roman" w:cs="Times New Roman"/>
          <w:bCs/>
          <w:sz w:val="24"/>
          <w:szCs w:val="24"/>
        </w:rPr>
      </w:pPr>
      <w:r w:rsidRPr="00B23152">
        <w:rPr>
          <w:rFonts w:ascii="Times New Roman" w:hAnsi="Times New Roman" w:cs="Times New Roman"/>
          <w:bCs/>
          <w:sz w:val="24"/>
          <w:szCs w:val="24"/>
        </w:rPr>
        <w:t>poniżej 3 lat – 0 pkt,</w:t>
      </w:r>
    </w:p>
    <w:p w:rsidR="00C20C40" w:rsidRPr="00B23152" w:rsidRDefault="00C20C40" w:rsidP="00C20C40">
      <w:pPr>
        <w:pStyle w:val="Akapitzlist"/>
        <w:numPr>
          <w:ilvl w:val="4"/>
          <w:numId w:val="8"/>
        </w:numPr>
        <w:spacing w:after="0"/>
        <w:ind w:left="1551"/>
        <w:rPr>
          <w:rFonts w:ascii="Times New Roman" w:hAnsi="Times New Roman" w:cs="Times New Roman"/>
          <w:bCs/>
          <w:sz w:val="24"/>
          <w:szCs w:val="24"/>
        </w:rPr>
      </w:pPr>
      <w:r w:rsidRPr="00B23152">
        <w:rPr>
          <w:rFonts w:ascii="Times New Roman" w:hAnsi="Times New Roman" w:cs="Times New Roman"/>
          <w:bCs/>
          <w:sz w:val="24"/>
          <w:szCs w:val="24"/>
        </w:rPr>
        <w:t>3 lata – 10 pkt,</w:t>
      </w:r>
    </w:p>
    <w:p w:rsidR="00C20C40" w:rsidRPr="00B23152" w:rsidRDefault="00C20C40" w:rsidP="00C20C40">
      <w:pPr>
        <w:pStyle w:val="Akapitzlist"/>
        <w:numPr>
          <w:ilvl w:val="4"/>
          <w:numId w:val="8"/>
        </w:numPr>
        <w:spacing w:after="0"/>
        <w:ind w:left="1551"/>
        <w:rPr>
          <w:rFonts w:ascii="Times New Roman" w:hAnsi="Times New Roman" w:cs="Times New Roman"/>
          <w:bCs/>
          <w:sz w:val="24"/>
          <w:szCs w:val="24"/>
        </w:rPr>
      </w:pPr>
      <w:r w:rsidRPr="00B23152">
        <w:rPr>
          <w:rFonts w:ascii="Times New Roman" w:hAnsi="Times New Roman" w:cs="Times New Roman"/>
          <w:bCs/>
          <w:sz w:val="24"/>
          <w:szCs w:val="24"/>
        </w:rPr>
        <w:t>4 lata – 20 pkt,</w:t>
      </w:r>
    </w:p>
    <w:p w:rsidR="00C20C40" w:rsidRPr="00B23152" w:rsidRDefault="00C20C40" w:rsidP="00C20C40">
      <w:pPr>
        <w:pStyle w:val="Akapitzlist"/>
        <w:numPr>
          <w:ilvl w:val="4"/>
          <w:numId w:val="8"/>
        </w:numPr>
        <w:spacing w:after="0"/>
        <w:ind w:left="1551"/>
        <w:rPr>
          <w:rFonts w:ascii="Times New Roman" w:hAnsi="Times New Roman" w:cs="Times New Roman"/>
          <w:bCs/>
          <w:sz w:val="24"/>
          <w:szCs w:val="24"/>
        </w:rPr>
      </w:pPr>
      <w:r w:rsidRPr="00B23152">
        <w:rPr>
          <w:rFonts w:ascii="Times New Roman" w:hAnsi="Times New Roman" w:cs="Times New Roman"/>
          <w:bCs/>
          <w:sz w:val="24"/>
          <w:szCs w:val="24"/>
        </w:rPr>
        <w:t>5 lat – 30 pkt.</w:t>
      </w:r>
    </w:p>
    <w:p w:rsidR="00C20C40" w:rsidRPr="00B23152" w:rsidRDefault="00C20C40" w:rsidP="00906209">
      <w:pPr>
        <w:pStyle w:val="Akapitzlist"/>
        <w:numPr>
          <w:ilvl w:val="1"/>
          <w:numId w:val="2"/>
        </w:numPr>
        <w:spacing w:after="0"/>
        <w:ind w:left="757"/>
        <w:rPr>
          <w:rFonts w:ascii="Times New Roman" w:hAnsi="Times New Roman" w:cs="Times New Roman"/>
          <w:sz w:val="24"/>
        </w:rPr>
      </w:pPr>
      <w:r w:rsidRPr="00B23152">
        <w:rPr>
          <w:rFonts w:ascii="Times New Roman" w:hAnsi="Times New Roman" w:cs="Times New Roman"/>
          <w:sz w:val="24"/>
        </w:rPr>
        <w:t>Gwarancja nie może być krótsza niż dwa lata. Oferty zawierające krótszy termin gwarancji nie będą oceniane.</w:t>
      </w:r>
    </w:p>
    <w:p w:rsidR="00C20C40" w:rsidRPr="00B23152" w:rsidRDefault="00C20C40" w:rsidP="00906209">
      <w:pPr>
        <w:pStyle w:val="Akapitzlist"/>
        <w:numPr>
          <w:ilvl w:val="1"/>
          <w:numId w:val="2"/>
        </w:numPr>
        <w:spacing w:after="0"/>
        <w:ind w:left="757"/>
      </w:pPr>
      <w:r w:rsidRPr="00B23152">
        <w:rPr>
          <w:rFonts w:ascii="Times New Roman" w:hAnsi="Times New Roman" w:cs="Times New Roman"/>
          <w:bCs/>
          <w:sz w:val="24"/>
          <w:szCs w:val="24"/>
        </w:rPr>
        <w:t>Za najkorzystniejszą zostanie uznana oferta, której suma punktów uzyskanych za wszystkie kryteria określone w ust. 3, będzie największa.</w:t>
      </w:r>
      <w:r w:rsidRPr="00B23152">
        <w:rPr>
          <w:rFonts w:ascii="Times New Roman" w:hAnsi="Times New Roman" w:cs="Times New Roman"/>
          <w:sz w:val="24"/>
          <w:szCs w:val="24"/>
        </w:rPr>
        <w:t xml:space="preserve"> Wynik zostanie zaokrąglony do dwóch miejsc po przecinku, zgodnie z zasadami zaokrąglania. </w:t>
      </w:r>
    </w:p>
    <w:p w:rsidR="00C20C40" w:rsidRPr="00B23152" w:rsidRDefault="00C20C40" w:rsidP="00906209">
      <w:pPr>
        <w:pStyle w:val="Akapitzlist"/>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Jeżeli nie można wybrać najkorzystniejszej oferty z uwagi na to, że dwie lub więcej ofert przedstawia taki sam bilans ceny i innych kryteriów oceny ofert, Zamawiający spośród tych ofert wybierze ofertę z najniższą ceną. </w:t>
      </w:r>
    </w:p>
    <w:p w:rsidR="00C20C40" w:rsidRPr="00B23152" w:rsidRDefault="00C20C40" w:rsidP="00C20C40">
      <w:pPr>
        <w:spacing w:after="0" w:line="256" w:lineRule="auto"/>
        <w:ind w:left="36" w:firstLine="0"/>
        <w:jc w:val="left"/>
        <w:rPr>
          <w:rFonts w:ascii="Times New Roman" w:hAnsi="Times New Roman" w:cs="Times New Roman"/>
          <w:sz w:val="24"/>
          <w:szCs w:val="24"/>
        </w:rPr>
      </w:pPr>
      <w:r w:rsidRPr="00B23152">
        <w:rPr>
          <w:rFonts w:ascii="Times New Roman" w:hAnsi="Times New Roman" w:cs="Times New Roman"/>
          <w:sz w:val="24"/>
          <w:szCs w:val="24"/>
        </w:rPr>
        <w:t xml:space="preserve"> </w:t>
      </w:r>
    </w:p>
    <w:p w:rsidR="00C20C40" w:rsidRPr="00B23152" w:rsidRDefault="00C20C40" w:rsidP="00906209">
      <w:pPr>
        <w:pStyle w:val="Akapitzlist"/>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lastRenderedPageBreak/>
        <w:t xml:space="preserve">FORMALNOŚCI, JAKIE POWINNY ZOSTAĆ DOPEŁNIONE PO WYBORZE OFERTY W CELU ZAWARCIA UMOWY W SPRAWIE ZAMÓWIENIA PUBLICZNEGO </w:t>
      </w:r>
    </w:p>
    <w:p w:rsidR="00C20C40" w:rsidRPr="00B23152" w:rsidRDefault="00C20C40" w:rsidP="00C20C40">
      <w:pPr>
        <w:pStyle w:val="Akapitzlist"/>
        <w:numPr>
          <w:ilvl w:val="0"/>
          <w:numId w:val="2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Niezwłocznie po wyborze najkorzystniejszej oferty Zamawiający, na zasadach określonych w art. 92 ustawy, zawiadomi Wykonawców, którzy złożyli oferty o wyborze najkorzystniejszej oferty. </w:t>
      </w:r>
    </w:p>
    <w:p w:rsidR="00C20C40" w:rsidRPr="00B23152" w:rsidRDefault="00C20C40" w:rsidP="00C20C40">
      <w:pPr>
        <w:pStyle w:val="Akapitzlist"/>
        <w:numPr>
          <w:ilvl w:val="0"/>
          <w:numId w:val="2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Zamawiający zawiadomi Wykonawcę, którego oferta zostanie uznana za najkorzystniejszą i wybrana do realizacji zamówienia o terminie podpisania umowy. </w:t>
      </w:r>
    </w:p>
    <w:p w:rsidR="00C20C40" w:rsidRPr="00B23152" w:rsidRDefault="00C20C40" w:rsidP="00C20C40">
      <w:pPr>
        <w:pStyle w:val="Akapitzlist"/>
        <w:numPr>
          <w:ilvl w:val="0"/>
          <w:numId w:val="25"/>
        </w:numPr>
        <w:spacing w:after="0"/>
        <w:rPr>
          <w:rFonts w:ascii="Times New Roman" w:hAnsi="Times New Roman" w:cs="Times New Roman"/>
          <w:sz w:val="24"/>
          <w:szCs w:val="24"/>
        </w:rPr>
      </w:pPr>
      <w:r w:rsidRPr="00B23152">
        <w:rPr>
          <w:rFonts w:ascii="Times New Roman" w:hAnsi="Times New Roman" w:cs="Times New Roman"/>
          <w:sz w:val="24"/>
          <w:szCs w:val="24"/>
        </w:rPr>
        <w:t>Warunki umowy na wykonanie zamówienia oraz zobowiązania Wykonawcy  i Zamawiającego określono w istotnych postanowieniach umowy, które stanowią załącznik nr 7</w:t>
      </w:r>
      <w:r w:rsidRPr="00B23152">
        <w:rPr>
          <w:rFonts w:ascii="Times New Roman" w:hAnsi="Times New Roman" w:cs="Times New Roman"/>
          <w:b/>
          <w:sz w:val="24"/>
          <w:szCs w:val="24"/>
        </w:rPr>
        <w:t xml:space="preserve"> </w:t>
      </w:r>
      <w:r w:rsidRPr="00B23152">
        <w:rPr>
          <w:rFonts w:ascii="Times New Roman" w:hAnsi="Times New Roman" w:cs="Times New Roman"/>
          <w:sz w:val="24"/>
          <w:szCs w:val="24"/>
        </w:rPr>
        <w:t xml:space="preserve">do SIWZ. </w:t>
      </w:r>
    </w:p>
    <w:p w:rsidR="00C20C40" w:rsidRPr="00B23152" w:rsidRDefault="00C20C40" w:rsidP="00C20C40">
      <w:pPr>
        <w:pStyle w:val="Akapitzlist"/>
        <w:numPr>
          <w:ilvl w:val="0"/>
          <w:numId w:val="25"/>
        </w:numPr>
        <w:spacing w:after="0"/>
      </w:pPr>
      <w:r w:rsidRPr="00B23152">
        <w:rPr>
          <w:rFonts w:ascii="Times New Roman" w:hAnsi="Times New Roman" w:cs="Times New Roman"/>
          <w:sz w:val="24"/>
          <w:szCs w:val="24"/>
        </w:rPr>
        <w:t xml:space="preserve">Zamawiający zawrze umowę z wybranym Wykonawcą w terminie nie krótszym niż 5 dni od dnia przesłania zawiadomienia o wyborze najkorzystniejszej oferty, jeżeli zawiadomienie to zostało przesłane w sposób określony w art. 94 ust. 2 ustawy – tj. faksem lub drogą elektroniczną, albo 10 dni, – jeżeli zostało przesłane w inny sposób. </w:t>
      </w:r>
    </w:p>
    <w:p w:rsidR="00C20C40" w:rsidRPr="00B23152" w:rsidRDefault="00C20C40" w:rsidP="00C20C40">
      <w:pPr>
        <w:pStyle w:val="Akapitzlist"/>
        <w:numPr>
          <w:ilvl w:val="0"/>
          <w:numId w:val="2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Zamawiający może zawrzeć umowę w sprawie zamówienia publicznego przed upływem terminu, o którym mowa w ust. 4, jeżeli w postępowaniu o udzielenie zamówienia została złożona tylko jedna oferta. </w:t>
      </w:r>
    </w:p>
    <w:p w:rsidR="00C20C40" w:rsidRPr="00B23152" w:rsidRDefault="00C20C40" w:rsidP="00C20C40">
      <w:pPr>
        <w:pStyle w:val="Akapitzlist"/>
        <w:numPr>
          <w:ilvl w:val="0"/>
          <w:numId w:val="25"/>
        </w:numPr>
        <w:spacing w:after="0"/>
        <w:rPr>
          <w:rFonts w:ascii="Times New Roman" w:hAnsi="Times New Roman" w:cs="Times New Roman"/>
          <w:bCs/>
          <w:sz w:val="24"/>
          <w:szCs w:val="24"/>
        </w:rPr>
      </w:pPr>
      <w:r w:rsidRPr="00B23152">
        <w:rPr>
          <w:rFonts w:ascii="Times New Roman" w:hAnsi="Times New Roman" w:cs="Times New Roman"/>
          <w:bCs/>
          <w:sz w:val="24"/>
          <w:szCs w:val="24"/>
        </w:rPr>
        <w:t xml:space="preserve">Przed zawarciem umowy w sprawie zamówienia publicznego, Wykonawca, którego oferta została uznana za najkorzystniejszą zobowiązany jest dopełnić następujących formalności: </w:t>
      </w:r>
    </w:p>
    <w:p w:rsidR="00C20C40" w:rsidRPr="00B23152" w:rsidRDefault="00C20C40" w:rsidP="00C20C40">
      <w:pPr>
        <w:pStyle w:val="Akapitzlist"/>
        <w:numPr>
          <w:ilvl w:val="0"/>
          <w:numId w:val="26"/>
        </w:numPr>
        <w:spacing w:after="0"/>
        <w:ind w:left="1097"/>
        <w:rPr>
          <w:rFonts w:ascii="Times New Roman" w:hAnsi="Times New Roman" w:cs="Times New Roman"/>
          <w:bCs/>
          <w:sz w:val="24"/>
          <w:szCs w:val="24"/>
        </w:rPr>
      </w:pPr>
      <w:r w:rsidRPr="00B23152">
        <w:rPr>
          <w:rFonts w:ascii="Times New Roman" w:hAnsi="Times New Roman" w:cs="Times New Roman"/>
          <w:bCs/>
          <w:sz w:val="24"/>
          <w:szCs w:val="24"/>
        </w:rPr>
        <w:t xml:space="preserve">przedłożyć umowę konsorcjum jeżeli zamówienie będzie realizowane przez konsorcjum Wykonawców; </w:t>
      </w:r>
    </w:p>
    <w:p w:rsidR="00C20C40" w:rsidRPr="00B23152" w:rsidRDefault="00C20C40" w:rsidP="00C20C40">
      <w:pPr>
        <w:pStyle w:val="Akapitzlist"/>
        <w:numPr>
          <w:ilvl w:val="0"/>
          <w:numId w:val="26"/>
        </w:numPr>
        <w:spacing w:after="0"/>
        <w:ind w:left="1097"/>
      </w:pPr>
      <w:r w:rsidRPr="00B23152">
        <w:rPr>
          <w:rFonts w:ascii="Times New Roman" w:hAnsi="Times New Roman" w:cs="Times New Roman"/>
          <w:bCs/>
          <w:sz w:val="24"/>
          <w:szCs w:val="24"/>
        </w:rPr>
        <w:t>wskazać na piśmie osobę (osoby) upoważnioną do podpisania umowy, o ile umowę ma (mają) podpisać osoba (osoby) inne niż upoważnione do reprezentowania Wykonawcy zgodnie z zasadami reprezentacji lub ilość osób jest większa od ilości osób wymaganych przy zaciąganiu zobowiązań w imieniu Wykonawcy. Upoważnienie do podpisania umowy jest niezbęd</w:t>
      </w:r>
      <w:r w:rsidR="006A0A55" w:rsidRPr="00B23152">
        <w:rPr>
          <w:rFonts w:ascii="Times New Roman" w:hAnsi="Times New Roman" w:cs="Times New Roman"/>
          <w:bCs/>
          <w:sz w:val="24"/>
          <w:szCs w:val="24"/>
        </w:rPr>
        <w:t>ne także jeżeli nie wynika to z </w:t>
      </w:r>
      <w:r w:rsidRPr="00B23152">
        <w:rPr>
          <w:rFonts w:ascii="Times New Roman" w:hAnsi="Times New Roman" w:cs="Times New Roman"/>
          <w:bCs/>
          <w:sz w:val="24"/>
          <w:szCs w:val="24"/>
        </w:rPr>
        <w:t xml:space="preserve">pełnomocnictwa; </w:t>
      </w:r>
    </w:p>
    <w:p w:rsidR="00C20C40" w:rsidRPr="00B23152" w:rsidRDefault="00C20C40" w:rsidP="00C20C40">
      <w:pPr>
        <w:pStyle w:val="Akapitzlist"/>
        <w:numPr>
          <w:ilvl w:val="0"/>
          <w:numId w:val="26"/>
        </w:numPr>
        <w:spacing w:after="0"/>
        <w:ind w:left="1097"/>
      </w:pPr>
      <w:r w:rsidRPr="00B23152">
        <w:rPr>
          <w:rFonts w:ascii="Times New Roman" w:hAnsi="Times New Roman" w:cs="Times New Roman"/>
          <w:bCs/>
          <w:sz w:val="24"/>
          <w:szCs w:val="24"/>
        </w:rPr>
        <w:t xml:space="preserve">przedłożyć kosztorys ofertowy, sporządzony w oparciu o dołączony do SIWZ przedmiar stanowiący załącznik nr 10 do SIWZ (który ma charakter pomocniczy) oraz przy uwzględnieniu zapisów specyfikacji technicznej wykonania i odbioru robót, projektu budowlanego stanowiących załączniki do SIWZ. Wymagane jest by cena kosztorysu ofertowego była zgodna z ceną podaną w formularzu ofertowym; </w:t>
      </w:r>
    </w:p>
    <w:p w:rsidR="00C20C40" w:rsidRPr="00B23152" w:rsidRDefault="00C20C40" w:rsidP="00C20C40">
      <w:pPr>
        <w:pStyle w:val="Akapitzlist"/>
        <w:numPr>
          <w:ilvl w:val="0"/>
          <w:numId w:val="26"/>
        </w:numPr>
        <w:spacing w:after="0"/>
        <w:ind w:left="1097"/>
        <w:rPr>
          <w:rFonts w:ascii="Times New Roman" w:hAnsi="Times New Roman" w:cs="Times New Roman"/>
          <w:bCs/>
          <w:sz w:val="24"/>
          <w:szCs w:val="24"/>
        </w:rPr>
      </w:pPr>
      <w:r w:rsidRPr="00B23152">
        <w:rPr>
          <w:rFonts w:ascii="Times New Roman" w:hAnsi="Times New Roman" w:cs="Times New Roman"/>
          <w:bCs/>
          <w:sz w:val="24"/>
          <w:szCs w:val="24"/>
        </w:rPr>
        <w:t xml:space="preserve">przedłożyć plan organizacji ruchu celem zatwierdzenia przez Zamawiającego; </w:t>
      </w:r>
    </w:p>
    <w:p w:rsidR="00C20C40" w:rsidRPr="00B23152" w:rsidRDefault="00C20C40" w:rsidP="00C20C40">
      <w:pPr>
        <w:pStyle w:val="Akapitzlist"/>
        <w:numPr>
          <w:ilvl w:val="0"/>
          <w:numId w:val="26"/>
        </w:numPr>
        <w:spacing w:after="0"/>
        <w:ind w:left="1097"/>
        <w:rPr>
          <w:rFonts w:ascii="Times New Roman" w:hAnsi="Times New Roman" w:cs="Times New Roman"/>
          <w:bCs/>
          <w:sz w:val="24"/>
          <w:szCs w:val="24"/>
        </w:rPr>
      </w:pPr>
      <w:r w:rsidRPr="00B23152">
        <w:rPr>
          <w:rFonts w:ascii="Times New Roman" w:hAnsi="Times New Roman" w:cs="Times New Roman"/>
          <w:bCs/>
          <w:sz w:val="24"/>
          <w:szCs w:val="24"/>
        </w:rPr>
        <w:t>przedłożyć harmonogram realizacji zamówienia, potwierdzający możliwość wykonania przedmiotu zamówienia w terminach wskazanych przez Zamawiającego;</w:t>
      </w:r>
      <w:r w:rsidRPr="00B23152">
        <w:rPr>
          <w:rFonts w:ascii="Times New Roman" w:eastAsia="Times New Roman" w:hAnsi="Times New Roman" w:cs="Times New Roman"/>
          <w:bCs/>
          <w:sz w:val="24"/>
          <w:szCs w:val="24"/>
        </w:rPr>
        <w:t xml:space="preserve"> </w:t>
      </w:r>
      <w:r w:rsidRPr="00B23152">
        <w:rPr>
          <w:rFonts w:ascii="Times New Roman" w:hAnsi="Times New Roman" w:cs="Times New Roman"/>
          <w:bCs/>
          <w:sz w:val="24"/>
          <w:szCs w:val="24"/>
        </w:rPr>
        <w:t xml:space="preserve"> </w:t>
      </w:r>
    </w:p>
    <w:p w:rsidR="00C20C40" w:rsidRPr="00B23152" w:rsidRDefault="00C20C40" w:rsidP="00C20C40">
      <w:pPr>
        <w:pStyle w:val="Akapitzlist"/>
        <w:numPr>
          <w:ilvl w:val="0"/>
          <w:numId w:val="26"/>
        </w:numPr>
        <w:spacing w:after="0"/>
        <w:ind w:left="1097"/>
      </w:pPr>
      <w:r w:rsidRPr="00B23152">
        <w:rPr>
          <w:rFonts w:ascii="Times New Roman" w:hAnsi="Times New Roman" w:cs="Times New Roman"/>
          <w:bCs/>
          <w:sz w:val="24"/>
          <w:szCs w:val="24"/>
        </w:rPr>
        <w:t xml:space="preserve">w przypadku wniesienia zabezpieczenia </w:t>
      </w:r>
      <w:r w:rsidRPr="00B23152">
        <w:rPr>
          <w:rFonts w:ascii="Times New Roman" w:hAnsi="Times New Roman" w:cs="Times New Roman"/>
          <w:bCs/>
          <w:color w:val="000000" w:themeColor="text1"/>
          <w:sz w:val="24"/>
          <w:szCs w:val="24"/>
        </w:rPr>
        <w:t xml:space="preserve">należytego wykonania umowy w formie gwarancji bankowej / gwarancji ubezpieczeniowej Wykonawca zobowiązany </w:t>
      </w:r>
      <w:r w:rsidRPr="00B23152">
        <w:rPr>
          <w:rFonts w:ascii="Times New Roman" w:hAnsi="Times New Roman" w:cs="Times New Roman"/>
          <w:bCs/>
          <w:sz w:val="24"/>
          <w:szCs w:val="24"/>
        </w:rPr>
        <w:t xml:space="preserve">jest przed podpisaniem umowy przedstawić treść dokumentu gwarancji do akceptacji Zamawiającemu. </w:t>
      </w:r>
    </w:p>
    <w:p w:rsidR="00C20C40" w:rsidRPr="00B23152" w:rsidRDefault="00C20C40" w:rsidP="00C20C40">
      <w:pPr>
        <w:pStyle w:val="Akapitzlist"/>
        <w:numPr>
          <w:ilvl w:val="0"/>
          <w:numId w:val="2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rsidR="00C20C40" w:rsidRPr="00B23152" w:rsidRDefault="00C20C40" w:rsidP="00C20C40">
      <w:pPr>
        <w:pStyle w:val="Akapitzlist"/>
        <w:numPr>
          <w:ilvl w:val="0"/>
          <w:numId w:val="25"/>
        </w:numPr>
        <w:spacing w:after="0"/>
        <w:rPr>
          <w:rFonts w:ascii="Times New Roman" w:hAnsi="Times New Roman" w:cs="Times New Roman"/>
          <w:sz w:val="24"/>
          <w:szCs w:val="24"/>
        </w:rPr>
      </w:pPr>
      <w:r w:rsidRPr="00B23152">
        <w:rPr>
          <w:rFonts w:ascii="Times New Roman" w:hAnsi="Times New Roman" w:cs="Times New Roman"/>
          <w:sz w:val="24"/>
          <w:szCs w:val="24"/>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w:t>
      </w:r>
      <w:r w:rsidRPr="00B23152">
        <w:rPr>
          <w:rFonts w:ascii="Times New Roman" w:hAnsi="Times New Roman" w:cs="Times New Roman"/>
          <w:sz w:val="24"/>
          <w:szCs w:val="24"/>
        </w:rPr>
        <w:lastRenderedPageBreak/>
        <w:t xml:space="preserve">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C20C40" w:rsidRPr="00B23152" w:rsidRDefault="00C20C40" w:rsidP="00C20C40">
      <w:pPr>
        <w:pStyle w:val="Akapitzlist"/>
        <w:numPr>
          <w:ilvl w:val="0"/>
          <w:numId w:val="25"/>
        </w:numPr>
        <w:spacing w:after="0"/>
      </w:pPr>
      <w:r w:rsidRPr="00B23152">
        <w:rPr>
          <w:rFonts w:ascii="Times New Roman" w:hAnsi="Times New Roman" w:cs="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C20C40" w:rsidRPr="00B23152" w:rsidRDefault="00C20C40" w:rsidP="00C20C40">
      <w:pPr>
        <w:spacing w:after="0" w:line="256" w:lineRule="auto"/>
        <w:ind w:left="744" w:firstLine="0"/>
        <w:jc w:val="left"/>
        <w:rPr>
          <w:rFonts w:ascii="Times New Roman" w:hAnsi="Times New Roman" w:cs="Times New Roman"/>
          <w:sz w:val="24"/>
          <w:szCs w:val="24"/>
        </w:rPr>
      </w:pPr>
      <w:r w:rsidRPr="00B23152">
        <w:rPr>
          <w:rFonts w:ascii="Times New Roman" w:hAnsi="Times New Roman" w:cs="Times New Roman"/>
          <w:b/>
          <w:sz w:val="24"/>
          <w:szCs w:val="24"/>
        </w:rPr>
        <w:t xml:space="preserve">  </w:t>
      </w: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ZABEZPIECZANIE NALEŻYTEGO WYKONANIA UMOWY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Warunkiem zawarcia umowy jest wniesienie przez Wykonawcę Zabezpieczenia Należytego Wykonania Umowy (ZNWU) w wysokości równej </w:t>
      </w:r>
      <w:r w:rsidR="00961890">
        <w:rPr>
          <w:rFonts w:ascii="Times New Roman" w:hAnsi="Times New Roman" w:cs="Times New Roman"/>
          <w:sz w:val="24"/>
          <w:szCs w:val="24"/>
        </w:rPr>
        <w:t xml:space="preserve">5 </w:t>
      </w:r>
      <w:r w:rsidRPr="00B23152">
        <w:rPr>
          <w:rFonts w:ascii="Times New Roman" w:hAnsi="Times New Roman" w:cs="Times New Roman"/>
          <w:sz w:val="24"/>
          <w:szCs w:val="24"/>
        </w:rPr>
        <w:t xml:space="preserve">% ceny brutto oferty za realizację przedmiotu zamówienia.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Wykonawca może wnieść ZNWU w jednej lub w kilku następujących formach:  </w:t>
      </w:r>
    </w:p>
    <w:p w:rsidR="00C20C40" w:rsidRPr="00B23152" w:rsidRDefault="00C20C40" w:rsidP="00C20C40">
      <w:pPr>
        <w:pStyle w:val="Akapitzlist"/>
        <w:numPr>
          <w:ilvl w:val="0"/>
          <w:numId w:val="27"/>
        </w:numPr>
        <w:spacing w:after="0"/>
        <w:ind w:left="1154"/>
        <w:rPr>
          <w:rFonts w:ascii="Times New Roman" w:hAnsi="Times New Roman" w:cs="Times New Roman"/>
          <w:sz w:val="24"/>
          <w:szCs w:val="24"/>
        </w:rPr>
      </w:pPr>
      <w:r w:rsidRPr="00B23152">
        <w:rPr>
          <w:rFonts w:ascii="Times New Roman" w:hAnsi="Times New Roman" w:cs="Times New Roman"/>
          <w:sz w:val="24"/>
          <w:szCs w:val="24"/>
        </w:rPr>
        <w:t xml:space="preserve">pieniądzu, </w:t>
      </w:r>
    </w:p>
    <w:p w:rsidR="00C20C40" w:rsidRPr="00B23152" w:rsidRDefault="00C20C40" w:rsidP="00C20C40">
      <w:pPr>
        <w:pStyle w:val="Akapitzlist"/>
        <w:numPr>
          <w:ilvl w:val="0"/>
          <w:numId w:val="27"/>
        </w:numPr>
        <w:spacing w:after="0"/>
        <w:ind w:left="1154"/>
        <w:rPr>
          <w:rFonts w:ascii="Times New Roman" w:hAnsi="Times New Roman" w:cs="Times New Roman"/>
          <w:sz w:val="24"/>
          <w:szCs w:val="24"/>
        </w:rPr>
      </w:pPr>
      <w:r w:rsidRPr="00B23152">
        <w:rPr>
          <w:rFonts w:ascii="Times New Roman" w:hAnsi="Times New Roman" w:cs="Times New Roman"/>
          <w:sz w:val="24"/>
          <w:szCs w:val="24"/>
        </w:rPr>
        <w:t xml:space="preserve">poręczeniach bankowych lub poręczeniach spółdzielczej kasy oszczędnościowo-kredytowej, z tym, że poręczenie jest zawsze poręczeniem pieniężnym, </w:t>
      </w:r>
    </w:p>
    <w:p w:rsidR="00C20C40" w:rsidRPr="00B23152" w:rsidRDefault="00C20C40" w:rsidP="00C20C40">
      <w:pPr>
        <w:pStyle w:val="Akapitzlist"/>
        <w:numPr>
          <w:ilvl w:val="0"/>
          <w:numId w:val="27"/>
        </w:numPr>
        <w:spacing w:after="0"/>
        <w:ind w:left="1154"/>
        <w:rPr>
          <w:rFonts w:ascii="Times New Roman" w:hAnsi="Times New Roman" w:cs="Times New Roman"/>
          <w:sz w:val="24"/>
          <w:szCs w:val="24"/>
        </w:rPr>
      </w:pPr>
      <w:r w:rsidRPr="00B23152">
        <w:rPr>
          <w:rFonts w:ascii="Times New Roman" w:hAnsi="Times New Roman" w:cs="Times New Roman"/>
          <w:sz w:val="24"/>
          <w:szCs w:val="24"/>
        </w:rPr>
        <w:t xml:space="preserve">gwarancjach bankowych,  </w:t>
      </w:r>
    </w:p>
    <w:p w:rsidR="00C20C40" w:rsidRPr="00B23152" w:rsidRDefault="00C20C40" w:rsidP="00C20C40">
      <w:pPr>
        <w:pStyle w:val="Akapitzlist"/>
        <w:numPr>
          <w:ilvl w:val="0"/>
          <w:numId w:val="27"/>
        </w:numPr>
        <w:spacing w:after="0"/>
        <w:ind w:left="1154"/>
        <w:rPr>
          <w:rFonts w:ascii="Times New Roman" w:hAnsi="Times New Roman" w:cs="Times New Roman"/>
          <w:sz w:val="24"/>
          <w:szCs w:val="24"/>
        </w:rPr>
      </w:pPr>
      <w:r w:rsidRPr="00B23152">
        <w:rPr>
          <w:rFonts w:ascii="Times New Roman" w:hAnsi="Times New Roman" w:cs="Times New Roman"/>
          <w:sz w:val="24"/>
          <w:szCs w:val="24"/>
        </w:rPr>
        <w:t xml:space="preserve">gwarancjach ubezpieczeniowych,  </w:t>
      </w:r>
    </w:p>
    <w:p w:rsidR="00C20C40" w:rsidRPr="00B23152" w:rsidRDefault="00C20C40" w:rsidP="00C20C40">
      <w:pPr>
        <w:pStyle w:val="Akapitzlist"/>
        <w:numPr>
          <w:ilvl w:val="0"/>
          <w:numId w:val="27"/>
        </w:numPr>
        <w:spacing w:after="0"/>
        <w:ind w:left="1154"/>
        <w:rPr>
          <w:rFonts w:ascii="Times New Roman" w:hAnsi="Times New Roman" w:cs="Times New Roman"/>
          <w:sz w:val="24"/>
          <w:szCs w:val="24"/>
        </w:rPr>
      </w:pPr>
      <w:r w:rsidRPr="00B23152">
        <w:rPr>
          <w:rFonts w:ascii="Times New Roman" w:hAnsi="Times New Roman" w:cs="Times New Roman"/>
          <w:sz w:val="24"/>
          <w:szCs w:val="24"/>
        </w:rPr>
        <w:t xml:space="preserve">poręczeniach udzielanych przez podmioty, o których mowa w art. 6b ust. 5 pkt.2 ustawy z dnia 9 listopada 2000 r. o utworzeniu Polskiej Agencji Rozwoju Przedsiębiorczości.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Zamawiający nie wyraża zgody na wniesienie zabezpieczenia w formach określonych art. 148 ust. 2 ustawy PZP. ZNWU wnoszone w pieniądzu wpłaca się przelewem na rachunek bankowy </w:t>
      </w:r>
      <w:r w:rsidRPr="00B23152">
        <w:rPr>
          <w:rFonts w:ascii="Times New Roman" w:hAnsi="Times New Roman" w:cs="Times New Roman"/>
          <w:b/>
          <w:sz w:val="24"/>
          <w:szCs w:val="24"/>
        </w:rPr>
        <w:t>Zamawiającego</w:t>
      </w:r>
      <w:r w:rsidRPr="00B23152">
        <w:rPr>
          <w:rFonts w:ascii="Times New Roman" w:hAnsi="Times New Roman" w:cs="Times New Roman"/>
          <w:sz w:val="24"/>
          <w:szCs w:val="24"/>
        </w:rPr>
        <w:t xml:space="preserve"> </w:t>
      </w:r>
      <w:r w:rsidRPr="00B23152">
        <w:rPr>
          <w:rFonts w:ascii="Times New Roman" w:hAnsi="Times New Roman" w:cs="Times New Roman"/>
          <w:b/>
          <w:sz w:val="24"/>
          <w:szCs w:val="24"/>
        </w:rPr>
        <w:t>prowadzony przez MBS Zbuczyn o numerze: 57 9198 0003 2600 1270 2000 0170.</w:t>
      </w:r>
      <w:r w:rsidRPr="00B23152">
        <w:rPr>
          <w:rFonts w:ascii="Times New Roman" w:hAnsi="Times New Roman" w:cs="Times New Roman"/>
          <w:sz w:val="24"/>
          <w:szCs w:val="24"/>
        </w:rPr>
        <w:t xml:space="preserve">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W przypadku, gdy zabezpieczenie, będzie wnoszone w formie innej niż pieniądz, Zamawiający zastrzega sobie prawo do uprzedniej akceptacji treści dokumentu gwarancji/poręczenia.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Zamawiający zwraca wniesione w formie pieniężnej ZNWU zgodnie z postanowieniami określonymi w umowie, która stanowi załącznik nr 7 do SIWZ.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Jeżeli o udzielenie zamówienia ubiegają się Wykonawcy występujący wspólnie, ponoszą oni solidarną odpowiedzialność za wniesienie zabezpieczenia należytego wykonania umowy. </w:t>
      </w:r>
    </w:p>
    <w:p w:rsidR="00C20C40" w:rsidRPr="00B23152" w:rsidRDefault="00C20C40" w:rsidP="00906209">
      <w:pPr>
        <w:numPr>
          <w:ilvl w:val="1"/>
          <w:numId w:val="2"/>
        </w:numPr>
        <w:spacing w:after="0"/>
        <w:ind w:left="757"/>
      </w:pPr>
      <w:r w:rsidRPr="00B23152">
        <w:rPr>
          <w:rFonts w:ascii="Times New Roman" w:hAnsi="Times New Roman" w:cs="Times New Roman"/>
          <w:sz w:val="24"/>
          <w:szCs w:val="24"/>
        </w:rPr>
        <w:t xml:space="preserve">Wniesienie ZNWU musi być zgodne z przepisami ustawy PZP, w szczególności art. od 147 do 151. Poręczenie/gwarancja o treści niezgodnej z przepisami ustawy PZP, postanowieniami zawartymi w SIWZ lub zawierające postanowienia ograniczające </w:t>
      </w:r>
      <w:r w:rsidRPr="00B23152">
        <w:rPr>
          <w:rFonts w:ascii="Times New Roman" w:hAnsi="Times New Roman" w:cs="Times New Roman"/>
          <w:sz w:val="24"/>
          <w:szCs w:val="24"/>
        </w:rPr>
        <w:lastRenderedPageBreak/>
        <w:t xml:space="preserve">odpowiedzialność Gwaranta wobec Beneficjenta, jest równoznaczne z niewniesieniem ZNWU. </w:t>
      </w:r>
    </w:p>
    <w:p w:rsidR="00C20C40" w:rsidRPr="00B23152" w:rsidRDefault="00C20C40" w:rsidP="00C20C40">
      <w:pPr>
        <w:spacing w:after="0" w:line="256" w:lineRule="auto"/>
        <w:ind w:left="396" w:firstLine="0"/>
        <w:jc w:val="left"/>
        <w:rPr>
          <w:rFonts w:ascii="Times New Roman" w:hAnsi="Times New Roman" w:cs="Times New Roman"/>
          <w:sz w:val="24"/>
          <w:szCs w:val="24"/>
        </w:rPr>
      </w:pPr>
      <w:r w:rsidRPr="00B23152">
        <w:rPr>
          <w:rFonts w:ascii="Times New Roman" w:hAnsi="Times New Roman" w:cs="Times New Roman"/>
          <w:b/>
          <w:sz w:val="24"/>
          <w:szCs w:val="24"/>
        </w:rPr>
        <w:t xml:space="preserve"> </w:t>
      </w: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WZÓR UMOWY </w:t>
      </w:r>
    </w:p>
    <w:p w:rsidR="00C20C40" w:rsidRPr="00B23152" w:rsidRDefault="00C20C40" w:rsidP="00906209">
      <w:pPr>
        <w:pStyle w:val="Akapitzlist"/>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Warunki umowy zostały określone w załączniku nr 7 do SIWZ.</w:t>
      </w:r>
    </w:p>
    <w:p w:rsidR="00C20C40" w:rsidRPr="00B23152" w:rsidRDefault="00C20C40" w:rsidP="00906209">
      <w:pPr>
        <w:pStyle w:val="Akapitzlist"/>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Wykonawca akceptuje treść istotnych postanowień umowy na wykonanie przedmiotu zamówienia, stanowiący załącznik do niniejszej SIWZ, oświadczeniem zawartym w treści formularza ofertowego. Postanowienia umowy ustalone w załączniku nr 7 nie podlegają zmianie przez Wykonawcę. Przyjęcie przez Wykonawcę postanowień umowy stanowi jeden z warunków ważności oferty. </w:t>
      </w:r>
    </w:p>
    <w:p w:rsidR="00C20C40" w:rsidRPr="00B23152" w:rsidRDefault="00C20C40" w:rsidP="00C20C40">
      <w:pPr>
        <w:spacing w:after="0" w:line="256" w:lineRule="auto"/>
        <w:ind w:left="36" w:firstLine="0"/>
        <w:jc w:val="left"/>
        <w:rPr>
          <w:rFonts w:ascii="Times New Roman" w:hAnsi="Times New Roman" w:cs="Times New Roman"/>
          <w:sz w:val="24"/>
          <w:szCs w:val="24"/>
        </w:rPr>
      </w:pPr>
      <w:r w:rsidRPr="00B23152">
        <w:rPr>
          <w:rFonts w:ascii="Times New Roman" w:hAnsi="Times New Roman" w:cs="Times New Roman"/>
          <w:b/>
          <w:sz w:val="24"/>
          <w:szCs w:val="24"/>
        </w:rPr>
        <w:t xml:space="preserve"> </w:t>
      </w: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POUCZENIE O ŚRODKACH OCHRONY PRAWNEJ PRZYSŁUGUJĄCYCH WYKONAWCY W TOKU POSTĘPOWANIA O UDZIELENIE ZAMÓWIENIA </w:t>
      </w:r>
    </w:p>
    <w:p w:rsidR="00C20C40" w:rsidRPr="00B23152"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Odwołanie przysługuje wyłącznie wobec czynności:</w:t>
      </w:r>
    </w:p>
    <w:p w:rsidR="00C20C40" w:rsidRPr="00B23152" w:rsidRDefault="00C20C40" w:rsidP="00C20C40">
      <w:pPr>
        <w:pStyle w:val="Akapitzlist1"/>
        <w:numPr>
          <w:ilvl w:val="1"/>
          <w:numId w:val="29"/>
        </w:numPr>
        <w:tabs>
          <w:tab w:val="left" w:pos="993"/>
        </w:tabs>
        <w:spacing w:after="0" w:line="240" w:lineRule="auto"/>
        <w:ind w:left="1154"/>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określenia warunków udziału w postępowaniu,</w:t>
      </w:r>
    </w:p>
    <w:p w:rsidR="00C20C40" w:rsidRPr="00B23152" w:rsidRDefault="00C20C40" w:rsidP="00C20C40">
      <w:pPr>
        <w:pStyle w:val="Akapitzlist1"/>
        <w:numPr>
          <w:ilvl w:val="1"/>
          <w:numId w:val="29"/>
        </w:numPr>
        <w:tabs>
          <w:tab w:val="left" w:pos="993"/>
        </w:tabs>
        <w:spacing w:after="0" w:line="240" w:lineRule="auto"/>
        <w:ind w:left="1154"/>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wykluczenia odwołującego z postępowania o udzielenie zamówienia,</w:t>
      </w:r>
    </w:p>
    <w:p w:rsidR="00C20C40" w:rsidRPr="00B23152" w:rsidRDefault="00C20C40" w:rsidP="00C20C40">
      <w:pPr>
        <w:pStyle w:val="Akapitzlist1"/>
        <w:numPr>
          <w:ilvl w:val="1"/>
          <w:numId w:val="29"/>
        </w:numPr>
        <w:tabs>
          <w:tab w:val="left" w:pos="993"/>
        </w:tabs>
        <w:spacing w:after="0" w:line="240" w:lineRule="auto"/>
        <w:ind w:left="1154"/>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odrzucenia oferty odwołującego,</w:t>
      </w:r>
    </w:p>
    <w:p w:rsidR="00C20C40" w:rsidRPr="00B23152" w:rsidRDefault="00C20C40" w:rsidP="00C20C40">
      <w:pPr>
        <w:pStyle w:val="Akapitzlist1"/>
        <w:numPr>
          <w:ilvl w:val="1"/>
          <w:numId w:val="29"/>
        </w:numPr>
        <w:tabs>
          <w:tab w:val="left" w:pos="993"/>
        </w:tabs>
        <w:spacing w:after="0" w:line="240" w:lineRule="auto"/>
        <w:ind w:left="1154"/>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opisu przedmiotu zamówienia,</w:t>
      </w:r>
    </w:p>
    <w:p w:rsidR="00C20C40" w:rsidRPr="00B23152" w:rsidRDefault="00C20C40" w:rsidP="00C20C40">
      <w:pPr>
        <w:pStyle w:val="Akapitzlist1"/>
        <w:numPr>
          <w:ilvl w:val="1"/>
          <w:numId w:val="29"/>
        </w:numPr>
        <w:tabs>
          <w:tab w:val="left" w:pos="993"/>
        </w:tabs>
        <w:spacing w:after="0" w:line="240" w:lineRule="auto"/>
        <w:ind w:left="1154"/>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wyboru najkorzystniejszej oferty.</w:t>
      </w:r>
    </w:p>
    <w:p w:rsidR="00C20C40" w:rsidRPr="00B23152"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C20C40" w:rsidRPr="00B23152" w:rsidRDefault="00C20C40" w:rsidP="00C20C40">
      <w:pPr>
        <w:pStyle w:val="Akapitzlist1"/>
        <w:numPr>
          <w:ilvl w:val="0"/>
          <w:numId w:val="28"/>
        </w:numPr>
        <w:tabs>
          <w:tab w:val="left" w:pos="993"/>
          <w:tab w:val="left" w:pos="1134"/>
        </w:tabs>
        <w:spacing w:after="0" w:line="240" w:lineRule="auto"/>
        <w:ind w:left="757"/>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20C40" w:rsidRPr="00B23152"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20C40" w:rsidRPr="00B23152"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C20C40" w:rsidRPr="00B23152"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W przypadku wniesienia odwołania po upływie terminu składania ofert bieg terminu związania ofertą ulega zawieszeniu do czasu ogłoszenia przez Krajową Izbę Odwoławczą orzeczenia.</w:t>
      </w:r>
    </w:p>
    <w:p w:rsidR="00C20C40" w:rsidRPr="00B23152"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23152">
        <w:rPr>
          <w:rStyle w:val="alb"/>
          <w:rFonts w:ascii="Times New Roman" w:hAnsi="Times New Roman" w:cs="Times New Roman"/>
          <w:sz w:val="24"/>
          <w:szCs w:val="24"/>
          <w:lang w:val="pl-PL"/>
        </w:rPr>
        <w:t xml:space="preserve"> </w:t>
      </w:r>
    </w:p>
    <w:p w:rsidR="00C20C40" w:rsidRPr="00B23152"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lastRenderedPageBreak/>
        <w:t>Wykonawcy, którzy przystąpili do postępowania odwoławczego, stają się uczestnikami postępowania odwoławczego, jeżeli mają interes w tym, aby odwołanie zostało rozstrzygnięte na korzyść jednej ze stron.</w:t>
      </w:r>
    </w:p>
    <w:p w:rsidR="00C20C40" w:rsidRPr="00B23152" w:rsidRDefault="00C20C40" w:rsidP="00C20C40">
      <w:pPr>
        <w:pStyle w:val="Akapitzlist1"/>
        <w:numPr>
          <w:ilvl w:val="0"/>
          <w:numId w:val="28"/>
        </w:numPr>
        <w:tabs>
          <w:tab w:val="left" w:pos="993"/>
        </w:tabs>
        <w:spacing w:after="0" w:line="240" w:lineRule="auto"/>
        <w:ind w:left="757"/>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Zamawiający lub Odwołujący może zgłosić opozycję przeciw przystąpieniu innego Wykonawcy nie później niż do czasu otwarcia rozprawy.</w:t>
      </w:r>
    </w:p>
    <w:p w:rsidR="00C20C40" w:rsidRPr="00B23152" w:rsidRDefault="00C20C40" w:rsidP="00C20C40">
      <w:pPr>
        <w:pStyle w:val="Akapitzlist1"/>
        <w:numPr>
          <w:ilvl w:val="0"/>
          <w:numId w:val="28"/>
        </w:numPr>
        <w:tabs>
          <w:tab w:val="left" w:pos="1134"/>
        </w:tabs>
        <w:spacing w:after="0" w:line="240" w:lineRule="auto"/>
        <w:ind w:left="757"/>
        <w:jc w:val="both"/>
        <w:rPr>
          <w:rFonts w:ascii="Times New Roman" w:hAnsi="Times New Roman" w:cs="Times New Roman"/>
          <w:sz w:val="24"/>
          <w:szCs w:val="24"/>
          <w:lang w:val="pl-PL"/>
        </w:rPr>
      </w:pPr>
      <w:r w:rsidRPr="00B23152">
        <w:rPr>
          <w:rFonts w:ascii="Times New Roman" w:hAnsi="Times New Roman" w:cs="Times New Roman"/>
          <w:sz w:val="24"/>
          <w:szCs w:val="24"/>
          <w:lang w:val="pl-PL"/>
        </w:rPr>
        <w:t>Jeżeli koniec terminu do wykonania czynności przypada na sobotę lub dzień ustawowo wolny od pracy, termin upływa dnia następnego po dniu lub dniach wolnych od pracy.</w:t>
      </w:r>
    </w:p>
    <w:p w:rsidR="00C20C40" w:rsidRPr="00B23152" w:rsidRDefault="00C20C40" w:rsidP="00C20C40">
      <w:pPr>
        <w:pStyle w:val="Akapitzlist1"/>
        <w:widowControl w:val="0"/>
        <w:numPr>
          <w:ilvl w:val="0"/>
          <w:numId w:val="28"/>
        </w:numPr>
        <w:tabs>
          <w:tab w:val="left" w:pos="1134"/>
        </w:tabs>
        <w:spacing w:after="0" w:line="240" w:lineRule="auto"/>
        <w:ind w:left="757"/>
        <w:jc w:val="both"/>
        <w:rPr>
          <w:rStyle w:val="alb"/>
        </w:rPr>
      </w:pPr>
      <w:r w:rsidRPr="00B23152">
        <w:rPr>
          <w:rFonts w:ascii="Times New Roman" w:hAnsi="Times New Roman" w:cs="Times New Roman"/>
          <w:color w:val="000000"/>
          <w:sz w:val="24"/>
          <w:szCs w:val="24"/>
          <w:lang w:val="pl-PL"/>
        </w:rPr>
        <w:t xml:space="preserve">W sprawach nie uregulowanych w ust. 1 – 10 w zakresie wniesienia odwołania i skargi mają zastosowanie przepisy art. 179 - </w:t>
      </w:r>
      <w:r w:rsidRPr="00B23152">
        <w:rPr>
          <w:rStyle w:val="alb"/>
          <w:rFonts w:ascii="Times New Roman" w:hAnsi="Times New Roman" w:cs="Times New Roman"/>
          <w:sz w:val="24"/>
          <w:szCs w:val="24"/>
          <w:lang w:val="pl-PL"/>
        </w:rPr>
        <w:t>198g PZP.</w:t>
      </w:r>
    </w:p>
    <w:p w:rsidR="00C20C40" w:rsidRPr="00B23152" w:rsidRDefault="00C20C40" w:rsidP="00C20C40">
      <w:pPr>
        <w:spacing w:after="0" w:line="256" w:lineRule="auto"/>
        <w:ind w:left="36" w:firstLine="0"/>
        <w:jc w:val="left"/>
      </w:pP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OPIS SPOSOBU SKŁADANIA OFERTY ORAZ SPOSOBU DOKONYWANIA OCENY SPEŁNIANIA WARUNKÓW UDZIAŁU W POSTĘPOWANIU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Zgodnie z art. 24aa ust. 1 PZP zamawiający w postępowaniu najpierw dokona oceny ofert, a następnie zbada, czy wykonawca, którego oferta została oceniona jako najkorzystniejsza, nie podlega wykluczeniu oraz spełnia warunki udziału w postępowaniu.  </w:t>
      </w:r>
    </w:p>
    <w:p w:rsidR="00C20C40" w:rsidRPr="00B23152" w:rsidRDefault="00C20C40" w:rsidP="00906209">
      <w:pPr>
        <w:numPr>
          <w:ilvl w:val="1"/>
          <w:numId w:val="2"/>
        </w:numPr>
        <w:spacing w:after="0"/>
        <w:ind w:left="757"/>
        <w:rPr>
          <w:rFonts w:ascii="Times New Roman" w:hAnsi="Times New Roman" w:cs="Times New Roman"/>
          <w:sz w:val="24"/>
          <w:szCs w:val="24"/>
        </w:rPr>
      </w:pPr>
      <w:r w:rsidRPr="00B23152">
        <w:rPr>
          <w:rFonts w:ascii="Times New Roman" w:hAnsi="Times New Roman" w:cs="Times New Roman"/>
          <w:sz w:val="24"/>
          <w:szCs w:val="24"/>
        </w:rPr>
        <w:t xml:space="preserve">Jeżeli Wykonawca nie złożył Oświadczenia, lub innych dokumentów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C20C40" w:rsidRPr="00B23152" w:rsidRDefault="00C20C40" w:rsidP="00C20C40">
      <w:pPr>
        <w:spacing w:after="0" w:line="256" w:lineRule="auto"/>
        <w:ind w:left="36" w:firstLine="0"/>
        <w:jc w:val="left"/>
        <w:rPr>
          <w:rFonts w:ascii="Times New Roman" w:hAnsi="Times New Roman" w:cs="Times New Roman"/>
          <w:sz w:val="24"/>
          <w:szCs w:val="24"/>
        </w:rPr>
      </w:pPr>
      <w:r w:rsidRPr="00B23152">
        <w:rPr>
          <w:rFonts w:ascii="Times New Roman" w:hAnsi="Times New Roman" w:cs="Times New Roman"/>
          <w:sz w:val="24"/>
          <w:szCs w:val="24"/>
        </w:rPr>
        <w:t xml:space="preserve"> </w:t>
      </w: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INNE </w:t>
      </w:r>
      <w:r w:rsidRPr="00B23152">
        <w:rPr>
          <w:rFonts w:ascii="Times New Roman" w:hAnsi="Times New Roman" w:cs="Times New Roman"/>
          <w:b/>
          <w:sz w:val="24"/>
          <w:szCs w:val="24"/>
        </w:rPr>
        <w:tab/>
        <w:t xml:space="preserve">POSTANOWIENIA SPECYFIKACJI ISTOTNYCH WARUNKÓW ZAMÓWIENIA </w:t>
      </w:r>
    </w:p>
    <w:p w:rsidR="00C20C40" w:rsidRPr="00B23152" w:rsidRDefault="00C20C40" w:rsidP="00906209">
      <w:pPr>
        <w:numPr>
          <w:ilvl w:val="1"/>
          <w:numId w:val="2"/>
        </w:numPr>
        <w:spacing w:after="0"/>
        <w:ind w:left="737"/>
        <w:rPr>
          <w:rFonts w:ascii="Times New Roman" w:hAnsi="Times New Roman" w:cs="Times New Roman"/>
          <w:sz w:val="24"/>
          <w:szCs w:val="24"/>
        </w:rPr>
      </w:pPr>
      <w:r w:rsidRPr="00B23152">
        <w:rPr>
          <w:rFonts w:ascii="Times New Roman" w:hAnsi="Times New Roman" w:cs="Times New Roman"/>
          <w:sz w:val="24"/>
          <w:szCs w:val="24"/>
        </w:rPr>
        <w:t xml:space="preserve">Oferty złożone po terminie podanym w ogłoszeniu o przetargu, będą zwracane Wykonawcom niezwłocznie. </w:t>
      </w:r>
    </w:p>
    <w:p w:rsidR="00C20C40" w:rsidRPr="00B23152" w:rsidRDefault="00C20C40" w:rsidP="00906209">
      <w:pPr>
        <w:numPr>
          <w:ilvl w:val="1"/>
          <w:numId w:val="2"/>
        </w:numPr>
        <w:spacing w:after="0"/>
        <w:ind w:left="737"/>
      </w:pPr>
      <w:r w:rsidRPr="00B23152">
        <w:rPr>
          <w:rFonts w:ascii="Times New Roman" w:hAnsi="Times New Roman" w:cs="Times New Roman"/>
          <w:sz w:val="24"/>
          <w:szCs w:val="24"/>
        </w:rPr>
        <w:t xml:space="preserve">Komisja Przetargowa powołana przez Kierownika Zamawiającego, dokona wszystkich czynności związanych z oceną spełnienia przez Wykonawców warunków udziału w postępowaniu o udzielenie zamówienia oraz badaniem i oceną ofert. </w:t>
      </w:r>
    </w:p>
    <w:p w:rsidR="00C20C40" w:rsidRPr="00B23152" w:rsidRDefault="00C20C40" w:rsidP="00906209">
      <w:pPr>
        <w:numPr>
          <w:ilvl w:val="1"/>
          <w:numId w:val="2"/>
        </w:numPr>
        <w:spacing w:after="0"/>
        <w:ind w:left="737"/>
        <w:rPr>
          <w:rFonts w:ascii="Times New Roman" w:hAnsi="Times New Roman" w:cs="Times New Roman"/>
          <w:sz w:val="24"/>
          <w:szCs w:val="24"/>
        </w:rPr>
      </w:pPr>
      <w:r w:rsidRPr="00B23152">
        <w:rPr>
          <w:rFonts w:ascii="Times New Roman" w:hAnsi="Times New Roman" w:cs="Times New Roman"/>
          <w:sz w:val="24"/>
          <w:szCs w:val="24"/>
        </w:rPr>
        <w:t xml:space="preserve">Zamawiający unieważni postępowanie, jeżeli zajdzie jedna z okoliczności przewidzianych w art. 93 ustawy PZP. </w:t>
      </w:r>
    </w:p>
    <w:p w:rsidR="00C20C40" w:rsidRPr="00B23152" w:rsidRDefault="00C20C40" w:rsidP="00906209">
      <w:pPr>
        <w:numPr>
          <w:ilvl w:val="1"/>
          <w:numId w:val="2"/>
        </w:numPr>
        <w:spacing w:after="0"/>
        <w:ind w:left="737"/>
        <w:rPr>
          <w:rFonts w:ascii="Times New Roman" w:hAnsi="Times New Roman" w:cs="Times New Roman"/>
          <w:sz w:val="24"/>
          <w:szCs w:val="24"/>
        </w:rPr>
      </w:pPr>
      <w:r w:rsidRPr="00B23152">
        <w:rPr>
          <w:rFonts w:ascii="Times New Roman" w:hAnsi="Times New Roman" w:cs="Times New Roman"/>
          <w:sz w:val="24"/>
          <w:szCs w:val="24"/>
        </w:rPr>
        <w:t xml:space="preserve">Zamawiający odrzuci ofertę, jeżeli zajdą okoliczności przewidziane w art. 89 lub art. 24 ust 4 ustawy. </w:t>
      </w:r>
    </w:p>
    <w:p w:rsidR="00C20C40" w:rsidRPr="00B23152" w:rsidRDefault="00C20C40" w:rsidP="00906209">
      <w:pPr>
        <w:numPr>
          <w:ilvl w:val="1"/>
          <w:numId w:val="2"/>
        </w:numPr>
        <w:spacing w:after="0"/>
        <w:ind w:left="737"/>
        <w:rPr>
          <w:rFonts w:ascii="Times New Roman" w:hAnsi="Times New Roman" w:cs="Times New Roman"/>
          <w:sz w:val="24"/>
          <w:szCs w:val="24"/>
        </w:rPr>
      </w:pPr>
      <w:r w:rsidRPr="00B23152">
        <w:rPr>
          <w:rFonts w:ascii="Times New Roman" w:hAnsi="Times New Roman" w:cs="Times New Roman"/>
          <w:sz w:val="24"/>
          <w:szCs w:val="24"/>
        </w:rPr>
        <w:t xml:space="preserve">Zamawiający poprawi w ofercie: </w:t>
      </w:r>
    </w:p>
    <w:p w:rsidR="00C20C40" w:rsidRPr="00B23152" w:rsidRDefault="00C20C40" w:rsidP="00C20C40">
      <w:pPr>
        <w:pStyle w:val="Akapitzlist"/>
        <w:numPr>
          <w:ilvl w:val="0"/>
          <w:numId w:val="30"/>
        </w:numPr>
        <w:spacing w:after="0"/>
        <w:ind w:left="1097"/>
        <w:rPr>
          <w:rFonts w:ascii="Times New Roman" w:hAnsi="Times New Roman" w:cs="Times New Roman"/>
          <w:sz w:val="24"/>
          <w:szCs w:val="24"/>
        </w:rPr>
      </w:pPr>
      <w:r w:rsidRPr="00B23152">
        <w:rPr>
          <w:rFonts w:ascii="Times New Roman" w:hAnsi="Times New Roman" w:cs="Times New Roman"/>
          <w:sz w:val="24"/>
          <w:szCs w:val="24"/>
        </w:rPr>
        <w:t xml:space="preserve">oczywiste omyłki pisarskie, </w:t>
      </w:r>
    </w:p>
    <w:p w:rsidR="00C20C40" w:rsidRPr="00B23152" w:rsidRDefault="00C20C40" w:rsidP="00C20C40">
      <w:pPr>
        <w:pStyle w:val="Akapitzlist"/>
        <w:numPr>
          <w:ilvl w:val="0"/>
          <w:numId w:val="30"/>
        </w:numPr>
        <w:spacing w:after="0"/>
        <w:ind w:left="1097"/>
        <w:rPr>
          <w:rFonts w:ascii="Times New Roman" w:hAnsi="Times New Roman" w:cs="Times New Roman"/>
          <w:sz w:val="24"/>
          <w:szCs w:val="24"/>
        </w:rPr>
      </w:pPr>
      <w:r w:rsidRPr="00B23152">
        <w:rPr>
          <w:rFonts w:ascii="Times New Roman" w:hAnsi="Times New Roman" w:cs="Times New Roman"/>
          <w:sz w:val="24"/>
          <w:szCs w:val="24"/>
        </w:rPr>
        <w:t xml:space="preserve">oczywiste omyłki rachunkowe, z uwzględnieniem konsekwencji rachunkowych dokonanych poprawek, </w:t>
      </w:r>
    </w:p>
    <w:p w:rsidR="00C20C40" w:rsidRPr="00B23152" w:rsidRDefault="00C20C40" w:rsidP="00C20C40">
      <w:pPr>
        <w:pStyle w:val="Akapitzlist"/>
        <w:numPr>
          <w:ilvl w:val="0"/>
          <w:numId w:val="30"/>
        </w:numPr>
        <w:spacing w:after="0"/>
        <w:ind w:left="1097"/>
        <w:rPr>
          <w:rFonts w:ascii="Times New Roman" w:hAnsi="Times New Roman" w:cs="Times New Roman"/>
          <w:sz w:val="24"/>
          <w:szCs w:val="24"/>
        </w:rPr>
      </w:pPr>
      <w:r w:rsidRPr="00B23152">
        <w:rPr>
          <w:rFonts w:ascii="Times New Roman" w:hAnsi="Times New Roman" w:cs="Times New Roman"/>
          <w:sz w:val="24"/>
          <w:szCs w:val="24"/>
        </w:rPr>
        <w:t xml:space="preserve">inne omyłki polegające na niezgodności oferty ze SIWZ, niepowodujące istotnych zmian w treści oferty niezwłocznie zawiadamiając o tym Wykonawcę, którego oferta została poprawiona. </w:t>
      </w:r>
    </w:p>
    <w:p w:rsidR="00C20C40" w:rsidRPr="00B23152" w:rsidRDefault="00C20C40" w:rsidP="00906209">
      <w:pPr>
        <w:numPr>
          <w:ilvl w:val="1"/>
          <w:numId w:val="2"/>
        </w:numPr>
        <w:spacing w:after="0"/>
        <w:ind w:left="737"/>
        <w:rPr>
          <w:rFonts w:ascii="Times New Roman" w:hAnsi="Times New Roman" w:cs="Times New Roman"/>
          <w:sz w:val="24"/>
          <w:szCs w:val="24"/>
        </w:rPr>
      </w:pPr>
      <w:r w:rsidRPr="00B23152">
        <w:rPr>
          <w:rFonts w:ascii="Times New Roman" w:hAnsi="Times New Roman" w:cs="Times New Roman"/>
          <w:sz w:val="24"/>
          <w:szCs w:val="24"/>
        </w:rPr>
        <w:t xml:space="preserve">Zamawiający nie przewiduje zwrotu kosztów udziału w postępowaniu. </w:t>
      </w:r>
    </w:p>
    <w:p w:rsidR="00C20C40" w:rsidRPr="00B23152" w:rsidRDefault="00C20C40" w:rsidP="00906209">
      <w:pPr>
        <w:numPr>
          <w:ilvl w:val="1"/>
          <w:numId w:val="2"/>
        </w:numPr>
        <w:spacing w:after="0"/>
        <w:ind w:left="737"/>
        <w:rPr>
          <w:rFonts w:ascii="Times New Roman" w:hAnsi="Times New Roman" w:cs="Times New Roman"/>
          <w:sz w:val="24"/>
          <w:szCs w:val="24"/>
        </w:rPr>
      </w:pPr>
      <w:r w:rsidRPr="00B23152">
        <w:rPr>
          <w:rFonts w:ascii="Times New Roman" w:hAnsi="Times New Roman" w:cs="Times New Roman"/>
          <w:sz w:val="24"/>
          <w:szCs w:val="24"/>
        </w:rPr>
        <w:t xml:space="preserve">W sprawach nieuregulowanych w niniejszej specyfikacji stosuje się przepisy Kodeksu cywilnego oraz ustawy PZP. </w:t>
      </w:r>
    </w:p>
    <w:p w:rsidR="00C20C40" w:rsidRPr="00B23152" w:rsidRDefault="00C20C40" w:rsidP="00C20C40">
      <w:pPr>
        <w:spacing w:after="0" w:line="256" w:lineRule="auto"/>
        <w:ind w:left="36" w:firstLine="0"/>
        <w:jc w:val="left"/>
        <w:rPr>
          <w:rFonts w:ascii="Times New Roman" w:hAnsi="Times New Roman" w:cs="Times New Roman"/>
          <w:sz w:val="24"/>
          <w:szCs w:val="24"/>
        </w:rPr>
      </w:pPr>
      <w:r w:rsidRPr="00B23152">
        <w:rPr>
          <w:rFonts w:ascii="Times New Roman" w:hAnsi="Times New Roman" w:cs="Times New Roman"/>
          <w:sz w:val="24"/>
          <w:szCs w:val="24"/>
        </w:rPr>
        <w:t xml:space="preserve"> </w:t>
      </w:r>
    </w:p>
    <w:p w:rsidR="00C20C40" w:rsidRPr="00B23152" w:rsidRDefault="00C20C40" w:rsidP="00906209">
      <w:pPr>
        <w:numPr>
          <w:ilvl w:val="0"/>
          <w:numId w:val="2"/>
        </w:numPr>
        <w:spacing w:after="0"/>
        <w:rPr>
          <w:rFonts w:ascii="Times New Roman" w:hAnsi="Times New Roman" w:cs="Times New Roman"/>
          <w:sz w:val="24"/>
          <w:szCs w:val="24"/>
        </w:rPr>
      </w:pPr>
      <w:r w:rsidRPr="00B23152">
        <w:rPr>
          <w:rFonts w:ascii="Times New Roman" w:hAnsi="Times New Roman" w:cs="Times New Roman"/>
          <w:b/>
          <w:sz w:val="24"/>
          <w:szCs w:val="24"/>
        </w:rPr>
        <w:t xml:space="preserve">ZAŁĄCZNIKI </w:t>
      </w:r>
    </w:p>
    <w:p w:rsidR="00C20C40" w:rsidRPr="00B23152" w:rsidRDefault="00C20C40" w:rsidP="00C20C40">
      <w:pPr>
        <w:spacing w:after="0"/>
        <w:ind w:left="407"/>
        <w:rPr>
          <w:rFonts w:ascii="Times New Roman" w:hAnsi="Times New Roman" w:cs="Times New Roman"/>
          <w:sz w:val="24"/>
          <w:szCs w:val="24"/>
        </w:rPr>
      </w:pPr>
      <w:r w:rsidRPr="00B23152">
        <w:rPr>
          <w:rFonts w:ascii="Times New Roman" w:hAnsi="Times New Roman" w:cs="Times New Roman"/>
          <w:sz w:val="24"/>
          <w:szCs w:val="24"/>
        </w:rPr>
        <w:t xml:space="preserve">Integralną część SIWZ stanowią następujące załączniki: </w:t>
      </w:r>
    </w:p>
    <w:p w:rsidR="00C20C40" w:rsidRPr="00B23152" w:rsidRDefault="00C20C40" w:rsidP="00C20C40">
      <w:pPr>
        <w:numPr>
          <w:ilvl w:val="0"/>
          <w:numId w:val="31"/>
        </w:numPr>
        <w:spacing w:after="0"/>
        <w:ind w:left="1106" w:hanging="709"/>
        <w:rPr>
          <w:rFonts w:ascii="Times New Roman" w:hAnsi="Times New Roman" w:cs="Times New Roman"/>
          <w:sz w:val="24"/>
          <w:szCs w:val="24"/>
        </w:rPr>
      </w:pPr>
      <w:r w:rsidRPr="00B23152">
        <w:rPr>
          <w:rFonts w:ascii="Times New Roman" w:hAnsi="Times New Roman" w:cs="Times New Roman"/>
          <w:sz w:val="24"/>
          <w:szCs w:val="24"/>
        </w:rPr>
        <w:t xml:space="preserve">formularz ofertowy, </w:t>
      </w:r>
    </w:p>
    <w:p w:rsidR="00C20C40" w:rsidRPr="00B23152" w:rsidRDefault="00C20C40" w:rsidP="00C20C40">
      <w:pPr>
        <w:numPr>
          <w:ilvl w:val="0"/>
          <w:numId w:val="31"/>
        </w:numPr>
        <w:spacing w:after="0"/>
        <w:ind w:left="1106" w:hanging="709"/>
        <w:rPr>
          <w:rFonts w:ascii="Times New Roman" w:hAnsi="Times New Roman" w:cs="Times New Roman"/>
          <w:sz w:val="24"/>
          <w:szCs w:val="24"/>
        </w:rPr>
      </w:pPr>
      <w:r w:rsidRPr="00B23152">
        <w:rPr>
          <w:rFonts w:ascii="Times New Roman" w:hAnsi="Times New Roman" w:cs="Times New Roman"/>
          <w:sz w:val="24"/>
          <w:szCs w:val="24"/>
        </w:rPr>
        <w:t xml:space="preserve">oświadczenie o spełnieniu warunków udziału i nie podleganiu wykluczeniu z postępowania, </w:t>
      </w:r>
    </w:p>
    <w:p w:rsidR="00C20C40" w:rsidRPr="00B23152" w:rsidRDefault="00C20C40" w:rsidP="00C20C40">
      <w:pPr>
        <w:numPr>
          <w:ilvl w:val="0"/>
          <w:numId w:val="31"/>
        </w:numPr>
        <w:spacing w:after="0"/>
        <w:ind w:left="1106" w:hanging="709"/>
        <w:rPr>
          <w:rFonts w:ascii="Times New Roman" w:hAnsi="Times New Roman" w:cs="Times New Roman"/>
          <w:sz w:val="24"/>
          <w:szCs w:val="24"/>
        </w:rPr>
      </w:pPr>
      <w:r w:rsidRPr="00B23152">
        <w:rPr>
          <w:rFonts w:ascii="Times New Roman" w:hAnsi="Times New Roman" w:cs="Times New Roman"/>
          <w:sz w:val="24"/>
          <w:szCs w:val="24"/>
        </w:rPr>
        <w:lastRenderedPageBreak/>
        <w:t xml:space="preserve">oświadczenie o przynależności lub braku przynależności do tej samej grupy kapitałowej, </w:t>
      </w:r>
    </w:p>
    <w:p w:rsidR="00C20C40" w:rsidRPr="00B23152" w:rsidRDefault="00C20C40" w:rsidP="00C20C40">
      <w:pPr>
        <w:numPr>
          <w:ilvl w:val="0"/>
          <w:numId w:val="31"/>
        </w:numPr>
        <w:spacing w:after="0"/>
        <w:ind w:left="1106" w:hanging="709"/>
        <w:rPr>
          <w:rFonts w:ascii="Times New Roman" w:hAnsi="Times New Roman" w:cs="Times New Roman"/>
          <w:sz w:val="24"/>
          <w:szCs w:val="24"/>
        </w:rPr>
      </w:pPr>
      <w:r w:rsidRPr="00B23152">
        <w:rPr>
          <w:rFonts w:ascii="Times New Roman" w:hAnsi="Times New Roman" w:cs="Times New Roman"/>
          <w:sz w:val="24"/>
          <w:szCs w:val="24"/>
        </w:rPr>
        <w:t xml:space="preserve">wykaz robót, </w:t>
      </w:r>
    </w:p>
    <w:p w:rsidR="00C20C40" w:rsidRPr="00B23152" w:rsidRDefault="00C20C40" w:rsidP="00C20C40">
      <w:pPr>
        <w:numPr>
          <w:ilvl w:val="0"/>
          <w:numId w:val="31"/>
        </w:numPr>
        <w:spacing w:after="0"/>
        <w:ind w:left="1106" w:hanging="709"/>
        <w:rPr>
          <w:rFonts w:ascii="Times New Roman" w:hAnsi="Times New Roman" w:cs="Times New Roman"/>
          <w:sz w:val="24"/>
          <w:szCs w:val="24"/>
        </w:rPr>
      </w:pPr>
      <w:r w:rsidRPr="00B23152">
        <w:rPr>
          <w:rFonts w:ascii="Times New Roman" w:hAnsi="Times New Roman" w:cs="Times New Roman"/>
          <w:sz w:val="24"/>
          <w:szCs w:val="24"/>
        </w:rPr>
        <w:t xml:space="preserve">wykaz osób, </w:t>
      </w:r>
    </w:p>
    <w:p w:rsidR="00C20C40" w:rsidRPr="00B23152" w:rsidRDefault="00C20C40" w:rsidP="00C20C40">
      <w:pPr>
        <w:numPr>
          <w:ilvl w:val="0"/>
          <w:numId w:val="31"/>
        </w:numPr>
        <w:spacing w:after="0"/>
        <w:ind w:left="1106" w:hanging="709"/>
        <w:rPr>
          <w:rFonts w:ascii="Times New Roman" w:hAnsi="Times New Roman" w:cs="Times New Roman"/>
          <w:sz w:val="24"/>
          <w:szCs w:val="24"/>
        </w:rPr>
      </w:pPr>
      <w:r w:rsidRPr="00B23152">
        <w:rPr>
          <w:rFonts w:ascii="Times New Roman" w:hAnsi="Times New Roman" w:cs="Times New Roman"/>
          <w:sz w:val="24"/>
          <w:szCs w:val="24"/>
        </w:rPr>
        <w:t xml:space="preserve">zobowiązanie podmiotu, </w:t>
      </w:r>
    </w:p>
    <w:p w:rsidR="00C20C40" w:rsidRPr="00B23152" w:rsidRDefault="00C20C40" w:rsidP="00C20C40">
      <w:pPr>
        <w:numPr>
          <w:ilvl w:val="0"/>
          <w:numId w:val="31"/>
        </w:numPr>
        <w:spacing w:after="0"/>
        <w:ind w:left="1106" w:hanging="709"/>
        <w:rPr>
          <w:rFonts w:ascii="Times New Roman" w:hAnsi="Times New Roman" w:cs="Times New Roman"/>
          <w:sz w:val="24"/>
          <w:szCs w:val="24"/>
        </w:rPr>
      </w:pPr>
      <w:r w:rsidRPr="00B23152">
        <w:rPr>
          <w:rFonts w:ascii="Times New Roman" w:hAnsi="Times New Roman" w:cs="Times New Roman"/>
          <w:sz w:val="24"/>
          <w:szCs w:val="24"/>
        </w:rPr>
        <w:t xml:space="preserve">wzór umowy, </w:t>
      </w:r>
    </w:p>
    <w:p w:rsidR="00C20C40" w:rsidRPr="00B23152" w:rsidRDefault="00C20C40" w:rsidP="00C20C40">
      <w:pPr>
        <w:numPr>
          <w:ilvl w:val="0"/>
          <w:numId w:val="31"/>
        </w:numPr>
        <w:spacing w:after="0"/>
        <w:ind w:left="1106" w:hanging="709"/>
        <w:rPr>
          <w:rFonts w:ascii="Times New Roman" w:hAnsi="Times New Roman" w:cs="Times New Roman"/>
          <w:sz w:val="24"/>
          <w:szCs w:val="24"/>
        </w:rPr>
      </w:pPr>
      <w:r w:rsidRPr="00B23152">
        <w:rPr>
          <w:rFonts w:ascii="Times New Roman" w:hAnsi="Times New Roman" w:cs="Times New Roman"/>
          <w:sz w:val="24"/>
          <w:szCs w:val="24"/>
        </w:rPr>
        <w:t xml:space="preserve">projekt budowlany, </w:t>
      </w:r>
    </w:p>
    <w:p w:rsidR="00C20C40" w:rsidRPr="00B23152" w:rsidRDefault="00C20C40" w:rsidP="00C20C40">
      <w:pPr>
        <w:numPr>
          <w:ilvl w:val="0"/>
          <w:numId w:val="31"/>
        </w:numPr>
        <w:spacing w:after="0"/>
        <w:ind w:left="1106" w:hanging="709"/>
        <w:rPr>
          <w:rFonts w:ascii="Times New Roman" w:hAnsi="Times New Roman" w:cs="Times New Roman"/>
          <w:sz w:val="24"/>
          <w:szCs w:val="24"/>
        </w:rPr>
      </w:pPr>
      <w:r w:rsidRPr="00B23152">
        <w:rPr>
          <w:rFonts w:ascii="Times New Roman" w:hAnsi="Times New Roman" w:cs="Times New Roman"/>
          <w:sz w:val="24"/>
          <w:szCs w:val="24"/>
        </w:rPr>
        <w:t xml:space="preserve">szczegółowa specyfikacja techniczna, </w:t>
      </w:r>
    </w:p>
    <w:p w:rsidR="00C20C40" w:rsidRPr="00B23152" w:rsidRDefault="00C20C40" w:rsidP="00C20C40">
      <w:pPr>
        <w:numPr>
          <w:ilvl w:val="0"/>
          <w:numId w:val="31"/>
        </w:numPr>
        <w:spacing w:after="0"/>
        <w:ind w:left="1106" w:hanging="709"/>
        <w:rPr>
          <w:rFonts w:ascii="Times New Roman" w:hAnsi="Times New Roman" w:cs="Times New Roman"/>
          <w:sz w:val="24"/>
          <w:szCs w:val="24"/>
        </w:rPr>
      </w:pPr>
      <w:r w:rsidRPr="00B23152">
        <w:rPr>
          <w:rFonts w:ascii="Times New Roman" w:hAnsi="Times New Roman" w:cs="Times New Roman"/>
          <w:sz w:val="24"/>
          <w:szCs w:val="24"/>
        </w:rPr>
        <w:t>przedmiar robót,</w:t>
      </w:r>
    </w:p>
    <w:p w:rsidR="00C20C40" w:rsidRPr="00B23152" w:rsidRDefault="00C20C40" w:rsidP="00C20C40">
      <w:pPr>
        <w:pStyle w:val="Akapitzlist"/>
        <w:numPr>
          <w:ilvl w:val="0"/>
          <w:numId w:val="32"/>
        </w:numPr>
        <w:spacing w:after="0"/>
        <w:ind w:left="1106" w:hanging="709"/>
      </w:pPr>
      <w:r w:rsidRPr="00B23152">
        <w:rPr>
          <w:rFonts w:ascii="Times New Roman" w:hAnsi="Times New Roman" w:cs="Times New Roman"/>
          <w:sz w:val="24"/>
          <w:szCs w:val="24"/>
        </w:rPr>
        <w:t xml:space="preserve">obowiązek informacyjny. </w:t>
      </w:r>
    </w:p>
    <w:p w:rsidR="00F557AC" w:rsidRDefault="00F557AC"/>
    <w:sectPr w:rsidR="00F557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06" w:rsidRDefault="006F3F06" w:rsidP="008B15D9">
      <w:pPr>
        <w:spacing w:after="0" w:line="240" w:lineRule="auto"/>
      </w:pPr>
      <w:r>
        <w:separator/>
      </w:r>
    </w:p>
  </w:endnote>
  <w:endnote w:type="continuationSeparator" w:id="0">
    <w:p w:rsidR="006F3F06" w:rsidRDefault="006F3F06" w:rsidP="008B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21591"/>
      <w:docPartObj>
        <w:docPartGallery w:val="Page Numbers (Bottom of Page)"/>
        <w:docPartUnique/>
      </w:docPartObj>
    </w:sdtPr>
    <w:sdtEndPr/>
    <w:sdtContent>
      <w:p w:rsidR="008B15D9" w:rsidRDefault="008B15D9">
        <w:pPr>
          <w:pStyle w:val="Stopka"/>
          <w:jc w:val="right"/>
        </w:pPr>
        <w:r>
          <w:fldChar w:fldCharType="begin"/>
        </w:r>
        <w:r>
          <w:instrText>PAGE   \* MERGEFORMAT</w:instrText>
        </w:r>
        <w:r>
          <w:fldChar w:fldCharType="separate"/>
        </w:r>
        <w:r w:rsidR="00285017">
          <w:rPr>
            <w:noProof/>
          </w:rPr>
          <w:t>15</w:t>
        </w:r>
        <w:r>
          <w:fldChar w:fldCharType="end"/>
        </w:r>
      </w:p>
    </w:sdtContent>
  </w:sdt>
  <w:p w:rsidR="008B15D9" w:rsidRDefault="008B15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06" w:rsidRDefault="006F3F06" w:rsidP="008B15D9">
      <w:pPr>
        <w:spacing w:after="0" w:line="240" w:lineRule="auto"/>
      </w:pPr>
      <w:r>
        <w:separator/>
      </w:r>
    </w:p>
  </w:footnote>
  <w:footnote w:type="continuationSeparator" w:id="0">
    <w:p w:rsidR="006F3F06" w:rsidRDefault="006F3F06" w:rsidP="008B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D9" w:rsidRDefault="008B15D9">
    <w:pPr>
      <w:pStyle w:val="Nagwek"/>
    </w:pPr>
    <w:r>
      <w:rPr>
        <w:rFonts w:ascii="Times New Roman" w:hAnsi="Times New Roman" w:cs="Times New Roman"/>
        <w:sz w:val="24"/>
        <w:szCs w:val="24"/>
      </w:rPr>
      <w:t>ZP.0272.</w:t>
    </w:r>
    <w:r w:rsidR="006C527C">
      <w:rPr>
        <w:rFonts w:ascii="Times New Roman" w:hAnsi="Times New Roman" w:cs="Times New Roman"/>
        <w:sz w:val="24"/>
        <w:szCs w:val="24"/>
      </w:rPr>
      <w:t>6</w:t>
    </w:r>
    <w:r>
      <w:rPr>
        <w:rFonts w:ascii="Times New Roman" w:hAnsi="Times New Roman" w:cs="Times New Roman"/>
        <w:sz w:val="24"/>
        <w:szCs w:val="24"/>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0B9"/>
    <w:multiLevelType w:val="multilevel"/>
    <w:tmpl w:val="A17A3A22"/>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 w15:restartNumberingAfterBreak="0">
    <w:nsid w:val="04876AA7"/>
    <w:multiLevelType w:val="multilevel"/>
    <w:tmpl w:val="B27A77BE"/>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2" w15:restartNumberingAfterBreak="0">
    <w:nsid w:val="0A1616EB"/>
    <w:multiLevelType w:val="multilevel"/>
    <w:tmpl w:val="C602B720"/>
    <w:lvl w:ilvl="0">
      <w:start w:val="1"/>
      <w:numFmt w:val="lowerLetter"/>
      <w:lvlText w:val="%1)"/>
      <w:lvlJc w:val="left"/>
      <w:pPr>
        <w:ind w:left="1277" w:hanging="360"/>
      </w:pPr>
    </w:lvl>
    <w:lvl w:ilvl="1">
      <w:start w:val="1"/>
      <w:numFmt w:val="lowerLetter"/>
      <w:lvlText w:val="%2."/>
      <w:lvlJc w:val="left"/>
      <w:pPr>
        <w:ind w:left="1997" w:hanging="360"/>
      </w:pPr>
    </w:lvl>
    <w:lvl w:ilvl="2">
      <w:start w:val="1"/>
      <w:numFmt w:val="lowerRoman"/>
      <w:lvlText w:val="%3."/>
      <w:lvlJc w:val="right"/>
      <w:pPr>
        <w:ind w:left="2717" w:hanging="180"/>
      </w:pPr>
    </w:lvl>
    <w:lvl w:ilvl="3">
      <w:start w:val="1"/>
      <w:numFmt w:val="decimal"/>
      <w:lvlText w:val="%4."/>
      <w:lvlJc w:val="left"/>
      <w:pPr>
        <w:ind w:left="3437" w:hanging="360"/>
      </w:pPr>
    </w:lvl>
    <w:lvl w:ilvl="4">
      <w:start w:val="1"/>
      <w:numFmt w:val="lowerLetter"/>
      <w:lvlText w:val="%5."/>
      <w:lvlJc w:val="left"/>
      <w:pPr>
        <w:ind w:left="4157" w:hanging="360"/>
      </w:pPr>
    </w:lvl>
    <w:lvl w:ilvl="5">
      <w:start w:val="1"/>
      <w:numFmt w:val="lowerRoman"/>
      <w:lvlText w:val="%6."/>
      <w:lvlJc w:val="right"/>
      <w:pPr>
        <w:ind w:left="4877" w:hanging="180"/>
      </w:pPr>
    </w:lvl>
    <w:lvl w:ilvl="6">
      <w:start w:val="1"/>
      <w:numFmt w:val="decimal"/>
      <w:lvlText w:val="%7."/>
      <w:lvlJc w:val="left"/>
      <w:pPr>
        <w:ind w:left="5597" w:hanging="360"/>
      </w:pPr>
    </w:lvl>
    <w:lvl w:ilvl="7">
      <w:start w:val="1"/>
      <w:numFmt w:val="lowerLetter"/>
      <w:lvlText w:val="%8."/>
      <w:lvlJc w:val="left"/>
      <w:pPr>
        <w:ind w:left="6317" w:hanging="360"/>
      </w:pPr>
    </w:lvl>
    <w:lvl w:ilvl="8">
      <w:start w:val="1"/>
      <w:numFmt w:val="lowerRoman"/>
      <w:lvlText w:val="%9."/>
      <w:lvlJc w:val="right"/>
      <w:pPr>
        <w:ind w:left="7037" w:hanging="180"/>
      </w:pPr>
    </w:lvl>
  </w:abstractNum>
  <w:abstractNum w:abstractNumId="3" w15:restartNumberingAfterBreak="0">
    <w:nsid w:val="0B894B35"/>
    <w:multiLevelType w:val="hybridMultilevel"/>
    <w:tmpl w:val="D2BE398C"/>
    <w:lvl w:ilvl="0" w:tplc="D6A8786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C23877"/>
    <w:multiLevelType w:val="multilevel"/>
    <w:tmpl w:val="FD565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82271"/>
    <w:multiLevelType w:val="multilevel"/>
    <w:tmpl w:val="F618B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6C0A0F"/>
    <w:multiLevelType w:val="multilevel"/>
    <w:tmpl w:val="25F0E894"/>
    <w:lvl w:ilvl="0">
      <w:start w:val="1"/>
      <w:numFmt w:val="decimal"/>
      <w:lvlText w:val="%1)"/>
      <w:lvlJc w:val="left"/>
      <w:pPr>
        <w:ind w:left="523" w:firstLine="0"/>
      </w:pPr>
      <w:rPr>
        <w:rFonts w:ascii="Times New Roman" w:eastAsia="Arial"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127" w:firstLine="0"/>
      </w:pPr>
      <w:rPr>
        <w:rFonts w:eastAsia="Arial" w:cs="Arial"/>
        <w:b w:val="0"/>
        <w:i w:val="0"/>
        <w:strike w:val="0"/>
        <w:dstrike w:val="0"/>
        <w:color w:val="000000"/>
        <w:position w:val="0"/>
        <w:sz w:val="22"/>
        <w:szCs w:val="22"/>
        <w:u w:val="none" w:color="000000"/>
        <w:effect w:val="none"/>
        <w:vertAlign w:val="baseline"/>
      </w:rPr>
    </w:lvl>
    <w:lvl w:ilvl="2">
      <w:start w:val="1"/>
      <w:numFmt w:val="lowerRoman"/>
      <w:lvlText w:val="%3"/>
      <w:lvlJc w:val="left"/>
      <w:pPr>
        <w:ind w:left="1847" w:firstLine="0"/>
      </w:pPr>
      <w:rPr>
        <w:rFonts w:eastAsia="Arial" w:cs="Arial"/>
        <w:b w:val="0"/>
        <w:i w:val="0"/>
        <w:strike w:val="0"/>
        <w:dstrike w:val="0"/>
        <w:color w:val="000000"/>
        <w:position w:val="0"/>
        <w:sz w:val="22"/>
        <w:szCs w:val="22"/>
        <w:u w:val="none" w:color="000000"/>
        <w:effect w:val="none"/>
        <w:vertAlign w:val="baseline"/>
      </w:rPr>
    </w:lvl>
    <w:lvl w:ilvl="3">
      <w:start w:val="1"/>
      <w:numFmt w:val="decimal"/>
      <w:lvlText w:val="%4"/>
      <w:lvlJc w:val="left"/>
      <w:pPr>
        <w:ind w:left="2567" w:firstLine="0"/>
      </w:pPr>
      <w:rPr>
        <w:rFonts w:eastAsia="Arial" w:cs="Arial"/>
        <w:b w:val="0"/>
        <w:i w:val="0"/>
        <w:strike w:val="0"/>
        <w:dstrike w:val="0"/>
        <w:color w:val="000000"/>
        <w:position w:val="0"/>
        <w:sz w:val="22"/>
        <w:szCs w:val="22"/>
        <w:u w:val="none" w:color="000000"/>
        <w:effect w:val="none"/>
        <w:vertAlign w:val="baseline"/>
      </w:rPr>
    </w:lvl>
    <w:lvl w:ilvl="4">
      <w:start w:val="1"/>
      <w:numFmt w:val="lowerLetter"/>
      <w:lvlText w:val="%5"/>
      <w:lvlJc w:val="left"/>
      <w:pPr>
        <w:ind w:left="3287" w:firstLine="0"/>
      </w:pPr>
      <w:rPr>
        <w:rFonts w:eastAsia="Arial" w:cs="Arial"/>
        <w:b w:val="0"/>
        <w:i w:val="0"/>
        <w:strike w:val="0"/>
        <w:dstrike w:val="0"/>
        <w:color w:val="000000"/>
        <w:position w:val="0"/>
        <w:sz w:val="22"/>
        <w:szCs w:val="22"/>
        <w:u w:val="none" w:color="000000"/>
        <w:effect w:val="none"/>
        <w:vertAlign w:val="baseline"/>
      </w:rPr>
    </w:lvl>
    <w:lvl w:ilvl="5">
      <w:start w:val="1"/>
      <w:numFmt w:val="lowerRoman"/>
      <w:lvlText w:val="%6"/>
      <w:lvlJc w:val="left"/>
      <w:pPr>
        <w:ind w:left="4007" w:firstLine="0"/>
      </w:pPr>
      <w:rPr>
        <w:rFonts w:eastAsia="Arial" w:cs="Arial"/>
        <w:b w:val="0"/>
        <w:i w:val="0"/>
        <w:strike w:val="0"/>
        <w:dstrike w:val="0"/>
        <w:color w:val="000000"/>
        <w:position w:val="0"/>
        <w:sz w:val="22"/>
        <w:szCs w:val="22"/>
        <w:u w:val="none" w:color="000000"/>
        <w:effect w:val="none"/>
        <w:vertAlign w:val="baseline"/>
      </w:rPr>
    </w:lvl>
    <w:lvl w:ilvl="6">
      <w:start w:val="1"/>
      <w:numFmt w:val="decimal"/>
      <w:lvlText w:val="%7"/>
      <w:lvlJc w:val="left"/>
      <w:pPr>
        <w:ind w:left="4727" w:firstLine="0"/>
      </w:pPr>
      <w:rPr>
        <w:rFonts w:eastAsia="Arial" w:cs="Arial"/>
        <w:b w:val="0"/>
        <w:i w:val="0"/>
        <w:strike w:val="0"/>
        <w:dstrike w:val="0"/>
        <w:color w:val="000000"/>
        <w:position w:val="0"/>
        <w:sz w:val="22"/>
        <w:szCs w:val="22"/>
        <w:u w:val="none" w:color="000000"/>
        <w:effect w:val="none"/>
        <w:vertAlign w:val="baseline"/>
      </w:rPr>
    </w:lvl>
    <w:lvl w:ilvl="7">
      <w:start w:val="1"/>
      <w:numFmt w:val="lowerLetter"/>
      <w:lvlText w:val="%8"/>
      <w:lvlJc w:val="left"/>
      <w:pPr>
        <w:ind w:left="5447" w:firstLine="0"/>
      </w:pPr>
      <w:rPr>
        <w:rFonts w:eastAsia="Arial" w:cs="Arial"/>
        <w:b w:val="0"/>
        <w:i w:val="0"/>
        <w:strike w:val="0"/>
        <w:dstrike w:val="0"/>
        <w:color w:val="000000"/>
        <w:position w:val="0"/>
        <w:sz w:val="22"/>
        <w:szCs w:val="22"/>
        <w:u w:val="none" w:color="000000"/>
        <w:effect w:val="none"/>
        <w:vertAlign w:val="baseline"/>
      </w:rPr>
    </w:lvl>
    <w:lvl w:ilvl="8">
      <w:start w:val="1"/>
      <w:numFmt w:val="lowerRoman"/>
      <w:lvlText w:val="%9"/>
      <w:lvlJc w:val="left"/>
      <w:pPr>
        <w:ind w:left="6167" w:firstLine="0"/>
      </w:pPr>
      <w:rPr>
        <w:rFonts w:eastAsia="Arial" w:cs="Arial"/>
        <w:b w:val="0"/>
        <w:i w:val="0"/>
        <w:strike w:val="0"/>
        <w:dstrike w:val="0"/>
        <w:color w:val="000000"/>
        <w:position w:val="0"/>
        <w:sz w:val="22"/>
        <w:szCs w:val="22"/>
        <w:u w:val="none" w:color="000000"/>
        <w:effect w:val="none"/>
        <w:vertAlign w:val="baseline"/>
      </w:rPr>
    </w:lvl>
  </w:abstractNum>
  <w:abstractNum w:abstractNumId="7" w15:restartNumberingAfterBreak="0">
    <w:nsid w:val="11947FE4"/>
    <w:multiLevelType w:val="multilevel"/>
    <w:tmpl w:val="4EE4ED16"/>
    <w:lvl w:ilvl="0">
      <w:start w:val="1"/>
      <w:numFmt w:val="decimal"/>
      <w:lvlText w:val="%1."/>
      <w:lvlJc w:val="left"/>
      <w:pPr>
        <w:ind w:left="720" w:hanging="360"/>
      </w:pPr>
      <w:rPr>
        <w:rFonts w:ascii="Times New Roman" w:eastAsia="Arial"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55676E"/>
    <w:multiLevelType w:val="hybridMultilevel"/>
    <w:tmpl w:val="6E2E7C54"/>
    <w:lvl w:ilvl="0" w:tplc="D936A63A">
      <w:start w:val="1"/>
      <w:numFmt w:val="decimal"/>
      <w:lvlText w:val="%1)"/>
      <w:lvlJc w:val="left"/>
      <w:pPr>
        <w:ind w:left="1117" w:hanging="360"/>
      </w:pPr>
      <w:rPr>
        <w:rFonts w:hint="default"/>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15:restartNumberingAfterBreak="0">
    <w:nsid w:val="19C84D82"/>
    <w:multiLevelType w:val="multilevel"/>
    <w:tmpl w:val="8822172E"/>
    <w:lvl w:ilvl="0">
      <w:start w:val="1"/>
      <w:numFmt w:val="decimal"/>
      <w:lvlText w:val="%1)"/>
      <w:lvlJc w:val="left"/>
      <w:pPr>
        <w:ind w:left="1344" w:hanging="360"/>
      </w:pPr>
    </w:lvl>
    <w:lvl w:ilvl="1">
      <w:start w:val="1"/>
      <w:numFmt w:val="lowerLetter"/>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10" w15:restartNumberingAfterBreak="0">
    <w:nsid w:val="1CD70E95"/>
    <w:multiLevelType w:val="multilevel"/>
    <w:tmpl w:val="5538D94A"/>
    <w:lvl w:ilvl="0">
      <w:start w:val="1"/>
      <w:numFmt w:val="upperRoman"/>
      <w:lvlText w:val="%1."/>
      <w:lvlJc w:val="right"/>
      <w:pPr>
        <w:ind w:left="396" w:hanging="360"/>
      </w:pPr>
      <w:rPr>
        <w:b/>
      </w:rPr>
    </w:lvl>
    <w:lvl w:ilvl="1">
      <w:start w:val="1"/>
      <w:numFmt w:val="decimal"/>
      <w:lvlText w:val="%2."/>
      <w:lvlJc w:val="left"/>
      <w:pPr>
        <w:ind w:left="1116" w:hanging="360"/>
      </w:pPr>
      <w:rPr>
        <w:rFonts w:eastAsia="Arial" w:cs="Times New Roman"/>
      </w:r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1" w15:restartNumberingAfterBreak="0">
    <w:nsid w:val="20131DE6"/>
    <w:multiLevelType w:val="multilevel"/>
    <w:tmpl w:val="5C72D58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0F0FE9"/>
    <w:multiLevelType w:val="multilevel"/>
    <w:tmpl w:val="3CD0482E"/>
    <w:lvl w:ilvl="0">
      <w:start w:val="1"/>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63620D"/>
    <w:multiLevelType w:val="multilevel"/>
    <w:tmpl w:val="95DA37BE"/>
    <w:lvl w:ilvl="0">
      <w:start w:val="1"/>
      <w:numFmt w:val="decimal"/>
      <w:lvlText w:val="%1)"/>
      <w:lvlJc w:val="left"/>
      <w:pPr>
        <w:ind w:left="1003" w:hanging="360"/>
      </w:pPr>
      <w:rPr>
        <w:rFonts w:ascii="Times New Roman" w:hAnsi="Times New Roman"/>
        <w:b w:val="0"/>
        <w:bCs/>
        <w:color w:val="000000"/>
        <w:sz w:val="24"/>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4" w15:restartNumberingAfterBreak="0">
    <w:nsid w:val="32EA015D"/>
    <w:multiLevelType w:val="multilevel"/>
    <w:tmpl w:val="E47CF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1E3120"/>
    <w:multiLevelType w:val="multilevel"/>
    <w:tmpl w:val="C498B154"/>
    <w:lvl w:ilvl="0">
      <w:start w:val="1"/>
      <w:numFmt w:val="decimal"/>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6" w15:restartNumberingAfterBreak="0">
    <w:nsid w:val="34E026D1"/>
    <w:multiLevelType w:val="multilevel"/>
    <w:tmpl w:val="D570E106"/>
    <w:lvl w:ilvl="0">
      <w:start w:val="1"/>
      <w:numFmt w:val="decimal"/>
      <w:lvlText w:val="%1)"/>
      <w:lvlJc w:val="left"/>
      <w:pPr>
        <w:ind w:left="1778" w:hanging="360"/>
      </w:pPr>
      <w:rPr>
        <w:rFonts w:ascii="Times New Roman" w:hAnsi="Times New Roman"/>
        <w:color w:val="000000"/>
        <w:sz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7" w15:restartNumberingAfterBreak="0">
    <w:nsid w:val="37294F0C"/>
    <w:multiLevelType w:val="multilevel"/>
    <w:tmpl w:val="9BC8E362"/>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18" w15:restartNumberingAfterBreak="0">
    <w:nsid w:val="37BB4BBB"/>
    <w:multiLevelType w:val="hybridMultilevel"/>
    <w:tmpl w:val="059EE1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F8438EB"/>
    <w:multiLevelType w:val="multilevel"/>
    <w:tmpl w:val="B6F8BE3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D713BD"/>
    <w:multiLevelType w:val="multilevel"/>
    <w:tmpl w:val="FB84A4E8"/>
    <w:lvl w:ilvl="0">
      <w:start w:val="1"/>
      <w:numFmt w:val="decimal"/>
      <w:lvlText w:val="%1."/>
      <w:lvlJc w:val="left"/>
      <w:pPr>
        <w:ind w:left="720" w:hanging="360"/>
      </w:pPr>
      <w:rPr>
        <w:rFonts w:ascii="Times New Roman" w:eastAsia="Arial"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BE349E"/>
    <w:multiLevelType w:val="multilevel"/>
    <w:tmpl w:val="8BAA64F2"/>
    <w:lvl w:ilvl="0">
      <w:start w:val="1"/>
      <w:numFmt w:val="lowerLetter"/>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22" w15:restartNumberingAfterBreak="0">
    <w:nsid w:val="611351C6"/>
    <w:multiLevelType w:val="multilevel"/>
    <w:tmpl w:val="4BF691E4"/>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b w:val="0"/>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3" w15:restartNumberingAfterBreak="0">
    <w:nsid w:val="649165C5"/>
    <w:multiLevelType w:val="multilevel"/>
    <w:tmpl w:val="23747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386A9E"/>
    <w:multiLevelType w:val="multilevel"/>
    <w:tmpl w:val="094C2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E20AB7"/>
    <w:multiLevelType w:val="multilevel"/>
    <w:tmpl w:val="6B7E201C"/>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26" w15:restartNumberingAfterBreak="0">
    <w:nsid w:val="68A12F81"/>
    <w:multiLevelType w:val="multilevel"/>
    <w:tmpl w:val="29F4C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2F7F6B"/>
    <w:multiLevelType w:val="multilevel"/>
    <w:tmpl w:val="E38ADA18"/>
    <w:lvl w:ilvl="0">
      <w:start w:val="1"/>
      <w:numFmt w:val="decimal"/>
      <w:lvlText w:val="%1."/>
      <w:lvlJc w:val="left"/>
      <w:pPr>
        <w:ind w:left="396" w:hanging="360"/>
      </w:pPr>
      <w:rPr>
        <w:rFonts w:ascii="Times New Roman" w:eastAsia="Arial" w:hAnsi="Times New Roman" w:cs="Times New Roman"/>
        <w:b w:val="0"/>
        <w:bCs/>
        <w:sz w:val="24"/>
      </w:rPr>
    </w:lvl>
    <w:lvl w:ilvl="1">
      <w:start w:val="1"/>
      <w:numFmt w:val="decimal"/>
      <w:lvlText w:val="%2."/>
      <w:lvlJc w:val="left"/>
      <w:pPr>
        <w:ind w:left="1116" w:hanging="360"/>
      </w:pPr>
      <w:rPr>
        <w:rFonts w:eastAsia="Arial" w:cs="Times New Roman"/>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8" w15:restartNumberingAfterBreak="0">
    <w:nsid w:val="6F182E61"/>
    <w:multiLevelType w:val="multilevel"/>
    <w:tmpl w:val="04FA2794"/>
    <w:lvl w:ilvl="0">
      <w:start w:val="1"/>
      <w:numFmt w:val="lowerLetter"/>
      <w:lvlText w:val="%1)"/>
      <w:lvlJc w:val="left"/>
      <w:pPr>
        <w:ind w:left="1704" w:hanging="360"/>
      </w:pPr>
      <w:rPr>
        <w:rFonts w:ascii="Times New Roman" w:hAnsi="Times New Roman"/>
        <w:strike w:val="0"/>
        <w:dstrike w:val="0"/>
        <w:color w:val="00000A"/>
        <w:sz w:val="24"/>
        <w:szCs w:val="20"/>
        <w:u w:val="none"/>
        <w:effect w:val="none"/>
      </w:rPr>
    </w:lvl>
    <w:lvl w:ilvl="1">
      <w:start w:val="1"/>
      <w:numFmt w:val="bullet"/>
      <w:lvlText w:val="o"/>
      <w:lvlJc w:val="left"/>
      <w:pPr>
        <w:ind w:left="2424" w:hanging="360"/>
      </w:pPr>
      <w:rPr>
        <w:rFonts w:ascii="Courier New" w:hAnsi="Courier New" w:cs="Courier New" w:hint="default"/>
      </w:rPr>
    </w:lvl>
    <w:lvl w:ilvl="2">
      <w:start w:val="1"/>
      <w:numFmt w:val="bullet"/>
      <w:lvlText w:val=""/>
      <w:lvlJc w:val="left"/>
      <w:pPr>
        <w:ind w:left="3144" w:hanging="360"/>
      </w:pPr>
      <w:rPr>
        <w:rFonts w:ascii="Wingdings" w:hAnsi="Wingdings" w:cs="Wingdings" w:hint="default"/>
      </w:rPr>
    </w:lvl>
    <w:lvl w:ilvl="3">
      <w:start w:val="1"/>
      <w:numFmt w:val="bullet"/>
      <w:lvlText w:val=""/>
      <w:lvlJc w:val="left"/>
      <w:pPr>
        <w:ind w:left="3864" w:hanging="360"/>
      </w:pPr>
      <w:rPr>
        <w:rFonts w:ascii="Symbol" w:hAnsi="Symbol" w:cs="Symbol" w:hint="default"/>
      </w:rPr>
    </w:lvl>
    <w:lvl w:ilvl="4">
      <w:start w:val="1"/>
      <w:numFmt w:val="bullet"/>
      <w:lvlText w:val="o"/>
      <w:lvlJc w:val="left"/>
      <w:pPr>
        <w:ind w:left="4584" w:hanging="360"/>
      </w:pPr>
      <w:rPr>
        <w:rFonts w:ascii="Courier New" w:hAnsi="Courier New" w:cs="Courier New" w:hint="default"/>
      </w:rPr>
    </w:lvl>
    <w:lvl w:ilvl="5">
      <w:start w:val="1"/>
      <w:numFmt w:val="bullet"/>
      <w:lvlText w:val=""/>
      <w:lvlJc w:val="left"/>
      <w:pPr>
        <w:ind w:left="5304" w:hanging="360"/>
      </w:pPr>
      <w:rPr>
        <w:rFonts w:ascii="Wingdings" w:hAnsi="Wingdings" w:cs="Wingdings" w:hint="default"/>
      </w:rPr>
    </w:lvl>
    <w:lvl w:ilvl="6">
      <w:start w:val="1"/>
      <w:numFmt w:val="bullet"/>
      <w:lvlText w:val=""/>
      <w:lvlJc w:val="left"/>
      <w:pPr>
        <w:ind w:left="6024" w:hanging="360"/>
      </w:pPr>
      <w:rPr>
        <w:rFonts w:ascii="Symbol" w:hAnsi="Symbol" w:cs="Symbol" w:hint="default"/>
      </w:rPr>
    </w:lvl>
    <w:lvl w:ilvl="7">
      <w:start w:val="1"/>
      <w:numFmt w:val="bullet"/>
      <w:lvlText w:val="o"/>
      <w:lvlJc w:val="left"/>
      <w:pPr>
        <w:ind w:left="6744" w:hanging="360"/>
      </w:pPr>
      <w:rPr>
        <w:rFonts w:ascii="Courier New" w:hAnsi="Courier New" w:cs="Courier New" w:hint="default"/>
      </w:rPr>
    </w:lvl>
    <w:lvl w:ilvl="8">
      <w:start w:val="1"/>
      <w:numFmt w:val="bullet"/>
      <w:lvlText w:val=""/>
      <w:lvlJc w:val="left"/>
      <w:pPr>
        <w:ind w:left="7464" w:hanging="360"/>
      </w:pPr>
      <w:rPr>
        <w:rFonts w:ascii="Wingdings" w:hAnsi="Wingdings" w:cs="Wingdings" w:hint="default"/>
      </w:rPr>
    </w:lvl>
  </w:abstractNum>
  <w:abstractNum w:abstractNumId="29" w15:restartNumberingAfterBreak="0">
    <w:nsid w:val="74007045"/>
    <w:multiLevelType w:val="multilevel"/>
    <w:tmpl w:val="A9F6DAF2"/>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7F7660"/>
    <w:multiLevelType w:val="multilevel"/>
    <w:tmpl w:val="8CCCD9F0"/>
    <w:lvl w:ilvl="0">
      <w:start w:val="1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661A2A"/>
    <w:multiLevelType w:val="hybridMultilevel"/>
    <w:tmpl w:val="DAA0B8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A526DA0"/>
    <w:multiLevelType w:val="multilevel"/>
    <w:tmpl w:val="B892385A"/>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3" w15:restartNumberingAfterBreak="0">
    <w:nsid w:val="7FE5482F"/>
    <w:multiLevelType w:val="multilevel"/>
    <w:tmpl w:val="CCC892B0"/>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bullet"/>
      <w:lvlText w:val=""/>
      <w:lvlJc w:val="left"/>
      <w:pPr>
        <w:ind w:left="3276" w:hanging="360"/>
      </w:pPr>
      <w:rPr>
        <w:rFonts w:ascii="Symbol" w:hAnsi="Symbol" w:hint="default"/>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40"/>
    <w:rsid w:val="00035836"/>
    <w:rsid w:val="000A2C1A"/>
    <w:rsid w:val="000A49CF"/>
    <w:rsid w:val="0013315A"/>
    <w:rsid w:val="0014387D"/>
    <w:rsid w:val="001842CD"/>
    <w:rsid w:val="00196371"/>
    <w:rsid w:val="001E6765"/>
    <w:rsid w:val="001F1FC4"/>
    <w:rsid w:val="00216F22"/>
    <w:rsid w:val="00285017"/>
    <w:rsid w:val="0030179C"/>
    <w:rsid w:val="003D022C"/>
    <w:rsid w:val="003E0875"/>
    <w:rsid w:val="0042459A"/>
    <w:rsid w:val="00425A87"/>
    <w:rsid w:val="004406DC"/>
    <w:rsid w:val="004941D7"/>
    <w:rsid w:val="004945F1"/>
    <w:rsid w:val="00496140"/>
    <w:rsid w:val="004966F2"/>
    <w:rsid w:val="004E2911"/>
    <w:rsid w:val="004F43F0"/>
    <w:rsid w:val="00517B3B"/>
    <w:rsid w:val="005428E7"/>
    <w:rsid w:val="005610ED"/>
    <w:rsid w:val="005B1E17"/>
    <w:rsid w:val="0061091D"/>
    <w:rsid w:val="00657218"/>
    <w:rsid w:val="006572C8"/>
    <w:rsid w:val="006A0A55"/>
    <w:rsid w:val="006A4510"/>
    <w:rsid w:val="006B302C"/>
    <w:rsid w:val="006C527C"/>
    <w:rsid w:val="006F3F06"/>
    <w:rsid w:val="007027D4"/>
    <w:rsid w:val="007351C2"/>
    <w:rsid w:val="00762072"/>
    <w:rsid w:val="0079252D"/>
    <w:rsid w:val="00794C84"/>
    <w:rsid w:val="007E3940"/>
    <w:rsid w:val="007F2822"/>
    <w:rsid w:val="00836C6B"/>
    <w:rsid w:val="00872BC9"/>
    <w:rsid w:val="008B15D9"/>
    <w:rsid w:val="008B18A4"/>
    <w:rsid w:val="008C048E"/>
    <w:rsid w:val="008D573C"/>
    <w:rsid w:val="00906209"/>
    <w:rsid w:val="0093328A"/>
    <w:rsid w:val="00961890"/>
    <w:rsid w:val="009B3EE0"/>
    <w:rsid w:val="009D6250"/>
    <w:rsid w:val="009E4EF9"/>
    <w:rsid w:val="00A14985"/>
    <w:rsid w:val="00A2198E"/>
    <w:rsid w:val="00A21FD5"/>
    <w:rsid w:val="00A342B7"/>
    <w:rsid w:val="00A34A6A"/>
    <w:rsid w:val="00A80451"/>
    <w:rsid w:val="00AC0271"/>
    <w:rsid w:val="00AD234B"/>
    <w:rsid w:val="00B05D3F"/>
    <w:rsid w:val="00B16B3E"/>
    <w:rsid w:val="00B23152"/>
    <w:rsid w:val="00B33F6E"/>
    <w:rsid w:val="00C00236"/>
    <w:rsid w:val="00C01221"/>
    <w:rsid w:val="00C20C40"/>
    <w:rsid w:val="00C6623F"/>
    <w:rsid w:val="00C8483A"/>
    <w:rsid w:val="00C86717"/>
    <w:rsid w:val="00CA750B"/>
    <w:rsid w:val="00CD07AD"/>
    <w:rsid w:val="00CE52FC"/>
    <w:rsid w:val="00D4084B"/>
    <w:rsid w:val="00DB28EF"/>
    <w:rsid w:val="00DD402D"/>
    <w:rsid w:val="00E028A9"/>
    <w:rsid w:val="00F15287"/>
    <w:rsid w:val="00F557AC"/>
    <w:rsid w:val="00F96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F1385-8504-467F-B83F-17D97DB0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C40"/>
    <w:pPr>
      <w:spacing w:after="3" w:line="244" w:lineRule="auto"/>
      <w:ind w:left="46" w:hanging="10"/>
      <w:jc w:val="both"/>
    </w:pPr>
    <w:rPr>
      <w:rFonts w:ascii="Arial" w:eastAsia="Arial" w:hAnsi="Arial" w:cs="Arial"/>
      <w:color w:val="000000"/>
      <w:lang w:eastAsia="pl-PL"/>
    </w:rPr>
  </w:style>
  <w:style w:type="paragraph" w:styleId="Nagwek1">
    <w:name w:val="heading 1"/>
    <w:basedOn w:val="Normalny"/>
    <w:link w:val="Nagwek1Znak"/>
    <w:uiPriority w:val="9"/>
    <w:qFormat/>
    <w:rsid w:val="00C20C40"/>
    <w:pPr>
      <w:keepNext/>
      <w:keepLines/>
      <w:spacing w:after="0"/>
      <w:ind w:left="39"/>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C20C40"/>
    <w:rPr>
      <w:rFonts w:ascii="Arial" w:eastAsia="Arial" w:hAnsi="Arial" w:cs="Arial"/>
      <w:b/>
      <w:color w:val="000000"/>
      <w:lang w:eastAsia="pl-PL"/>
    </w:rPr>
  </w:style>
  <w:style w:type="paragraph" w:styleId="Tekstpodstawowy">
    <w:name w:val="Body Text"/>
    <w:basedOn w:val="Normalny"/>
    <w:link w:val="TekstpodstawowyZnak"/>
    <w:semiHidden/>
    <w:unhideWhenUsed/>
    <w:rsid w:val="00C20C40"/>
    <w:pPr>
      <w:suppressAutoHyphens/>
      <w:spacing w:after="120" w:line="276" w:lineRule="auto"/>
      <w:ind w:left="0" w:firstLine="0"/>
      <w:jc w:val="left"/>
    </w:pPr>
    <w:rPr>
      <w:rFonts w:ascii="Calibri" w:eastAsia="Times New Roman" w:hAnsi="Calibri" w:cs="Calibri"/>
      <w:color w:val="auto"/>
      <w:lang w:eastAsia="zh-CN"/>
    </w:rPr>
  </w:style>
  <w:style w:type="character" w:customStyle="1" w:styleId="TekstpodstawowyZnak">
    <w:name w:val="Tekst podstawowy Znak"/>
    <w:basedOn w:val="Domylnaczcionkaakapitu"/>
    <w:link w:val="Tekstpodstawowy"/>
    <w:semiHidden/>
    <w:qFormat/>
    <w:rsid w:val="00C20C40"/>
    <w:rPr>
      <w:rFonts w:ascii="Calibri" w:eastAsia="Times New Roman" w:hAnsi="Calibri" w:cs="Calibri"/>
      <w:lang w:eastAsia="zh-CN"/>
    </w:rPr>
  </w:style>
  <w:style w:type="paragraph" w:styleId="Akapitzlist">
    <w:name w:val="List Paragraph"/>
    <w:basedOn w:val="Normalny"/>
    <w:uiPriority w:val="34"/>
    <w:qFormat/>
    <w:rsid w:val="00C20C40"/>
    <w:pPr>
      <w:ind w:left="720"/>
      <w:contextualSpacing/>
    </w:pPr>
  </w:style>
  <w:style w:type="paragraph" w:customStyle="1" w:styleId="Akapitzlist1">
    <w:name w:val="Akapit z listą1"/>
    <w:basedOn w:val="Normalny"/>
    <w:qFormat/>
    <w:rsid w:val="00C20C40"/>
    <w:pPr>
      <w:suppressAutoHyphens/>
      <w:spacing w:after="200" w:line="276" w:lineRule="auto"/>
      <w:ind w:left="720" w:firstLine="0"/>
      <w:jc w:val="left"/>
    </w:pPr>
    <w:rPr>
      <w:rFonts w:ascii="Calibri" w:eastAsia="Calibri" w:hAnsi="Calibri" w:cs="Calibri"/>
      <w:color w:val="00000A"/>
      <w:lang w:val="en-US" w:eastAsia="ar-SA"/>
    </w:rPr>
  </w:style>
  <w:style w:type="character" w:customStyle="1" w:styleId="alb">
    <w:name w:val="a_lb"/>
    <w:qFormat/>
    <w:rsid w:val="00C20C40"/>
  </w:style>
  <w:style w:type="table" w:customStyle="1" w:styleId="TableGrid">
    <w:name w:val="TableGrid"/>
    <w:rsid w:val="00C20C40"/>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E29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911"/>
    <w:rPr>
      <w:rFonts w:ascii="Segoe UI" w:eastAsia="Arial" w:hAnsi="Segoe UI" w:cs="Segoe UI"/>
      <w:color w:val="000000"/>
      <w:sz w:val="18"/>
      <w:szCs w:val="18"/>
      <w:lang w:eastAsia="pl-PL"/>
    </w:rPr>
  </w:style>
  <w:style w:type="character" w:styleId="Odwoaniedokomentarza">
    <w:name w:val="annotation reference"/>
    <w:basedOn w:val="Domylnaczcionkaakapitu"/>
    <w:uiPriority w:val="99"/>
    <w:semiHidden/>
    <w:unhideWhenUsed/>
    <w:rsid w:val="00F15287"/>
    <w:rPr>
      <w:sz w:val="16"/>
      <w:szCs w:val="16"/>
    </w:rPr>
  </w:style>
  <w:style w:type="paragraph" w:styleId="Tekstkomentarza">
    <w:name w:val="annotation text"/>
    <w:basedOn w:val="Normalny"/>
    <w:link w:val="TekstkomentarzaZnak"/>
    <w:uiPriority w:val="99"/>
    <w:semiHidden/>
    <w:unhideWhenUsed/>
    <w:rsid w:val="00F152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287"/>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F15287"/>
    <w:rPr>
      <w:b/>
      <w:bCs/>
    </w:rPr>
  </w:style>
  <w:style w:type="character" w:customStyle="1" w:styleId="TematkomentarzaZnak">
    <w:name w:val="Temat komentarza Znak"/>
    <w:basedOn w:val="TekstkomentarzaZnak"/>
    <w:link w:val="Tematkomentarza"/>
    <w:uiPriority w:val="99"/>
    <w:semiHidden/>
    <w:rsid w:val="00F15287"/>
    <w:rPr>
      <w:rFonts w:ascii="Arial" w:eastAsia="Arial" w:hAnsi="Arial" w:cs="Arial"/>
      <w:b/>
      <w:bCs/>
      <w:color w:val="000000"/>
      <w:sz w:val="20"/>
      <w:szCs w:val="20"/>
      <w:lang w:eastAsia="pl-PL"/>
    </w:rPr>
  </w:style>
  <w:style w:type="character" w:styleId="Pogrubienie">
    <w:name w:val="Strong"/>
    <w:basedOn w:val="Domylnaczcionkaakapitu"/>
    <w:uiPriority w:val="22"/>
    <w:qFormat/>
    <w:rsid w:val="00F15287"/>
    <w:rPr>
      <w:b/>
      <w:bCs/>
    </w:rPr>
  </w:style>
  <w:style w:type="paragraph" w:styleId="Nagwek">
    <w:name w:val="header"/>
    <w:basedOn w:val="Normalny"/>
    <w:link w:val="NagwekZnak"/>
    <w:uiPriority w:val="99"/>
    <w:unhideWhenUsed/>
    <w:rsid w:val="008B15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5D9"/>
    <w:rPr>
      <w:rFonts w:ascii="Arial" w:eastAsia="Arial" w:hAnsi="Arial" w:cs="Arial"/>
      <w:color w:val="000000"/>
      <w:lang w:eastAsia="pl-PL"/>
    </w:rPr>
  </w:style>
  <w:style w:type="paragraph" w:styleId="Stopka">
    <w:name w:val="footer"/>
    <w:basedOn w:val="Normalny"/>
    <w:link w:val="StopkaZnak"/>
    <w:uiPriority w:val="99"/>
    <w:unhideWhenUsed/>
    <w:rsid w:val="008B1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5D9"/>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4940">
      <w:bodyDiv w:val="1"/>
      <w:marLeft w:val="0"/>
      <w:marRight w:val="0"/>
      <w:marTop w:val="0"/>
      <w:marBottom w:val="0"/>
      <w:divBdr>
        <w:top w:val="none" w:sz="0" w:space="0" w:color="auto"/>
        <w:left w:val="none" w:sz="0" w:space="0" w:color="auto"/>
        <w:bottom w:val="none" w:sz="0" w:space="0" w:color="auto"/>
        <w:right w:val="none" w:sz="0" w:space="0" w:color="auto"/>
      </w:divBdr>
      <w:divsChild>
        <w:div w:id="393283484">
          <w:marLeft w:val="0"/>
          <w:marRight w:val="0"/>
          <w:marTop w:val="0"/>
          <w:marBottom w:val="0"/>
          <w:divBdr>
            <w:top w:val="none" w:sz="0" w:space="0" w:color="auto"/>
            <w:left w:val="none" w:sz="0" w:space="0" w:color="auto"/>
            <w:bottom w:val="none" w:sz="0" w:space="0" w:color="auto"/>
            <w:right w:val="none" w:sz="0" w:space="0" w:color="auto"/>
          </w:divBdr>
        </w:div>
        <w:div w:id="290861761">
          <w:marLeft w:val="450"/>
          <w:marRight w:val="0"/>
          <w:marTop w:val="0"/>
          <w:marBottom w:val="0"/>
          <w:divBdr>
            <w:top w:val="none" w:sz="0" w:space="0" w:color="auto"/>
            <w:left w:val="none" w:sz="0" w:space="0" w:color="auto"/>
            <w:bottom w:val="none" w:sz="0" w:space="0" w:color="auto"/>
            <w:right w:val="none" w:sz="0" w:space="0" w:color="auto"/>
          </w:divBdr>
          <w:divsChild>
            <w:div w:id="1881747607">
              <w:marLeft w:val="0"/>
              <w:marRight w:val="0"/>
              <w:marTop w:val="0"/>
              <w:marBottom w:val="0"/>
              <w:divBdr>
                <w:top w:val="none" w:sz="0" w:space="0" w:color="auto"/>
                <w:left w:val="none" w:sz="0" w:space="0" w:color="auto"/>
                <w:bottom w:val="none" w:sz="0" w:space="0" w:color="auto"/>
                <w:right w:val="none" w:sz="0" w:space="0" w:color="auto"/>
              </w:divBdr>
            </w:div>
            <w:div w:id="851381519">
              <w:marLeft w:val="450"/>
              <w:marRight w:val="0"/>
              <w:marTop w:val="0"/>
              <w:marBottom w:val="0"/>
              <w:divBdr>
                <w:top w:val="none" w:sz="0" w:space="0" w:color="auto"/>
                <w:left w:val="none" w:sz="0" w:space="0" w:color="auto"/>
                <w:bottom w:val="none" w:sz="0" w:space="0" w:color="auto"/>
                <w:right w:val="none" w:sz="0" w:space="0" w:color="auto"/>
              </w:divBdr>
            </w:div>
            <w:div w:id="2035379857">
              <w:marLeft w:val="0"/>
              <w:marRight w:val="0"/>
              <w:marTop w:val="0"/>
              <w:marBottom w:val="0"/>
              <w:divBdr>
                <w:top w:val="none" w:sz="0" w:space="0" w:color="auto"/>
                <w:left w:val="none" w:sz="0" w:space="0" w:color="auto"/>
                <w:bottom w:val="none" w:sz="0" w:space="0" w:color="auto"/>
                <w:right w:val="none" w:sz="0" w:space="0" w:color="auto"/>
              </w:divBdr>
            </w:div>
            <w:div w:id="1785880950">
              <w:marLeft w:val="450"/>
              <w:marRight w:val="0"/>
              <w:marTop w:val="0"/>
              <w:marBottom w:val="0"/>
              <w:divBdr>
                <w:top w:val="none" w:sz="0" w:space="0" w:color="auto"/>
                <w:left w:val="none" w:sz="0" w:space="0" w:color="auto"/>
                <w:bottom w:val="none" w:sz="0" w:space="0" w:color="auto"/>
                <w:right w:val="none" w:sz="0" w:space="0" w:color="auto"/>
              </w:divBdr>
            </w:div>
          </w:divsChild>
        </w:div>
        <w:div w:id="935942176">
          <w:marLeft w:val="0"/>
          <w:marRight w:val="0"/>
          <w:marTop w:val="0"/>
          <w:marBottom w:val="0"/>
          <w:divBdr>
            <w:top w:val="none" w:sz="0" w:space="0" w:color="auto"/>
            <w:left w:val="none" w:sz="0" w:space="0" w:color="auto"/>
            <w:bottom w:val="none" w:sz="0" w:space="0" w:color="auto"/>
            <w:right w:val="none" w:sz="0" w:space="0" w:color="auto"/>
          </w:divBdr>
        </w:div>
        <w:div w:id="1409110901">
          <w:marLeft w:val="450"/>
          <w:marRight w:val="0"/>
          <w:marTop w:val="0"/>
          <w:marBottom w:val="0"/>
          <w:divBdr>
            <w:top w:val="none" w:sz="0" w:space="0" w:color="auto"/>
            <w:left w:val="none" w:sz="0" w:space="0" w:color="auto"/>
            <w:bottom w:val="none" w:sz="0" w:space="0" w:color="auto"/>
            <w:right w:val="none" w:sz="0" w:space="0" w:color="auto"/>
          </w:divBdr>
          <w:divsChild>
            <w:div w:id="1812743950">
              <w:marLeft w:val="0"/>
              <w:marRight w:val="0"/>
              <w:marTop w:val="0"/>
              <w:marBottom w:val="0"/>
              <w:divBdr>
                <w:top w:val="none" w:sz="0" w:space="0" w:color="auto"/>
                <w:left w:val="none" w:sz="0" w:space="0" w:color="auto"/>
                <w:bottom w:val="none" w:sz="0" w:space="0" w:color="auto"/>
                <w:right w:val="none" w:sz="0" w:space="0" w:color="auto"/>
              </w:divBdr>
            </w:div>
            <w:div w:id="340860274">
              <w:marLeft w:val="450"/>
              <w:marRight w:val="0"/>
              <w:marTop w:val="0"/>
              <w:marBottom w:val="0"/>
              <w:divBdr>
                <w:top w:val="none" w:sz="0" w:space="0" w:color="auto"/>
                <w:left w:val="none" w:sz="0" w:space="0" w:color="auto"/>
                <w:bottom w:val="none" w:sz="0" w:space="0" w:color="auto"/>
                <w:right w:val="none" w:sz="0" w:space="0" w:color="auto"/>
              </w:divBdr>
            </w:div>
            <w:div w:id="515535027">
              <w:marLeft w:val="0"/>
              <w:marRight w:val="0"/>
              <w:marTop w:val="0"/>
              <w:marBottom w:val="0"/>
              <w:divBdr>
                <w:top w:val="none" w:sz="0" w:space="0" w:color="auto"/>
                <w:left w:val="none" w:sz="0" w:space="0" w:color="auto"/>
                <w:bottom w:val="none" w:sz="0" w:space="0" w:color="auto"/>
                <w:right w:val="none" w:sz="0" w:space="0" w:color="auto"/>
              </w:divBdr>
            </w:div>
            <w:div w:id="715349127">
              <w:marLeft w:val="450"/>
              <w:marRight w:val="0"/>
              <w:marTop w:val="0"/>
              <w:marBottom w:val="0"/>
              <w:divBdr>
                <w:top w:val="none" w:sz="0" w:space="0" w:color="auto"/>
                <w:left w:val="none" w:sz="0" w:space="0" w:color="auto"/>
                <w:bottom w:val="none" w:sz="0" w:space="0" w:color="auto"/>
                <w:right w:val="none" w:sz="0" w:space="0" w:color="auto"/>
              </w:divBdr>
            </w:div>
          </w:divsChild>
        </w:div>
        <w:div w:id="1203401652">
          <w:marLeft w:val="0"/>
          <w:marRight w:val="0"/>
          <w:marTop w:val="0"/>
          <w:marBottom w:val="0"/>
          <w:divBdr>
            <w:top w:val="none" w:sz="0" w:space="0" w:color="auto"/>
            <w:left w:val="none" w:sz="0" w:space="0" w:color="auto"/>
            <w:bottom w:val="none" w:sz="0" w:space="0" w:color="auto"/>
            <w:right w:val="none" w:sz="0" w:space="0" w:color="auto"/>
          </w:divBdr>
        </w:div>
        <w:div w:id="2039353068">
          <w:marLeft w:val="450"/>
          <w:marRight w:val="0"/>
          <w:marTop w:val="0"/>
          <w:marBottom w:val="0"/>
          <w:divBdr>
            <w:top w:val="none" w:sz="0" w:space="0" w:color="auto"/>
            <w:left w:val="none" w:sz="0" w:space="0" w:color="auto"/>
            <w:bottom w:val="none" w:sz="0" w:space="0" w:color="auto"/>
            <w:right w:val="none" w:sz="0" w:space="0" w:color="auto"/>
          </w:divBdr>
        </w:div>
      </w:divsChild>
    </w:div>
    <w:div w:id="519196435">
      <w:bodyDiv w:val="1"/>
      <w:marLeft w:val="0"/>
      <w:marRight w:val="0"/>
      <w:marTop w:val="0"/>
      <w:marBottom w:val="0"/>
      <w:divBdr>
        <w:top w:val="none" w:sz="0" w:space="0" w:color="auto"/>
        <w:left w:val="none" w:sz="0" w:space="0" w:color="auto"/>
        <w:bottom w:val="none" w:sz="0" w:space="0" w:color="auto"/>
        <w:right w:val="none" w:sz="0" w:space="0" w:color="auto"/>
      </w:divBdr>
    </w:div>
    <w:div w:id="1240481176">
      <w:bodyDiv w:val="1"/>
      <w:marLeft w:val="0"/>
      <w:marRight w:val="0"/>
      <w:marTop w:val="0"/>
      <w:marBottom w:val="0"/>
      <w:divBdr>
        <w:top w:val="none" w:sz="0" w:space="0" w:color="auto"/>
        <w:left w:val="none" w:sz="0" w:space="0" w:color="auto"/>
        <w:bottom w:val="none" w:sz="0" w:space="0" w:color="auto"/>
        <w:right w:val="none" w:sz="0" w:space="0" w:color="auto"/>
      </w:divBdr>
    </w:div>
    <w:div w:id="18650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3CB13-957B-419A-9D34-70BD7E09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1</Pages>
  <Words>8165</Words>
  <Characters>48990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36</cp:revision>
  <cp:lastPrinted>2020-07-17T10:40:00Z</cp:lastPrinted>
  <dcterms:created xsi:type="dcterms:W3CDTF">2020-01-23T12:07:00Z</dcterms:created>
  <dcterms:modified xsi:type="dcterms:W3CDTF">2020-07-20T10:36:00Z</dcterms:modified>
</cp:coreProperties>
</file>